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74B" w:rsidRPr="00C17BB5" w:rsidRDefault="004B674B" w:rsidP="00F96079">
      <w:pPr>
        <w:pStyle w:val="Title"/>
        <w:tabs>
          <w:tab w:val="clear" w:pos="142"/>
          <w:tab w:val="clear" w:pos="8505"/>
          <w:tab w:val="left" w:pos="-567"/>
          <w:tab w:val="right" w:pos="10065"/>
        </w:tabs>
        <w:ind w:left="-567" w:right="-285"/>
        <w:jc w:val="left"/>
        <w:rPr>
          <w:rFonts w:cs="Arial"/>
          <w:b w:val="0"/>
          <w:w w:val="110"/>
          <w:sz w:val="40"/>
          <w:szCs w:val="40"/>
        </w:rPr>
      </w:pPr>
      <w:r>
        <w:rPr>
          <w:rFonts w:cs="Arial"/>
          <w:b w:val="0"/>
          <w:noProof/>
          <w:w w:val="100"/>
          <w:sz w:val="52"/>
          <w:lang w:val="en-AU" w:eastAsia="en-AU"/>
        </w:rPr>
        <w:t>Interoception Skills - Tracking</w:t>
      </w:r>
      <w:bookmarkStart w:id="0" w:name="_GoBack"/>
      <w:bookmarkEnd w:id="0"/>
    </w:p>
    <w:p w:rsidR="004B674B" w:rsidRPr="009C445C" w:rsidRDefault="004B674B" w:rsidP="004B674B">
      <w:pPr>
        <w:tabs>
          <w:tab w:val="left" w:pos="142"/>
        </w:tabs>
        <w:ind w:left="-142" w:hanging="142"/>
        <w:jc w:val="both"/>
        <w:rPr>
          <w:rFonts w:ascii="Arial" w:hAnsi="Arial" w:cs="Arial"/>
          <w:sz w:val="16"/>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276"/>
        <w:gridCol w:w="2551"/>
        <w:gridCol w:w="3261"/>
      </w:tblGrid>
      <w:tr w:rsidR="004B674B" w:rsidRPr="006D2505" w:rsidTr="000F0913">
        <w:trPr>
          <w:cantSplit/>
          <w:trHeight w:val="419"/>
        </w:trPr>
        <w:tc>
          <w:tcPr>
            <w:tcW w:w="10065" w:type="dxa"/>
            <w:gridSpan w:val="4"/>
            <w:shd w:val="clear" w:color="auto" w:fill="BFBFBF"/>
            <w:vAlign w:val="center"/>
          </w:tcPr>
          <w:p w:rsidR="004B674B" w:rsidRPr="008A6BAF" w:rsidRDefault="004B674B" w:rsidP="004B674B">
            <w:pPr>
              <w:tabs>
                <w:tab w:val="left" w:pos="406"/>
                <w:tab w:val="left" w:pos="690"/>
              </w:tabs>
              <w:spacing w:before="40" w:after="40"/>
              <w:rPr>
                <w:rFonts w:ascii="Arial" w:hAnsi="Arial" w:cs="Arial"/>
                <w:b/>
                <w:bCs/>
                <w:sz w:val="24"/>
                <w:szCs w:val="24"/>
              </w:rPr>
            </w:pPr>
            <w:proofErr w:type="spellStart"/>
            <w:r>
              <w:rPr>
                <w:rFonts w:ascii="Arial" w:hAnsi="Arial" w:cs="Arial"/>
                <w:b/>
                <w:bCs/>
                <w:sz w:val="24"/>
                <w:szCs w:val="24"/>
              </w:rPr>
              <w:t>Interoception</w:t>
            </w:r>
            <w:proofErr w:type="spellEnd"/>
            <w:r>
              <w:rPr>
                <w:rFonts w:ascii="Arial" w:hAnsi="Arial" w:cs="Arial"/>
                <w:b/>
                <w:bCs/>
                <w:sz w:val="24"/>
                <w:szCs w:val="24"/>
              </w:rPr>
              <w:t xml:space="preserve"> skills tracking </w:t>
            </w:r>
          </w:p>
        </w:tc>
      </w:tr>
      <w:tr w:rsidR="004B674B" w:rsidRPr="006D2505" w:rsidTr="000F0913">
        <w:trPr>
          <w:cantSplit/>
          <w:trHeight w:val="419"/>
        </w:trPr>
        <w:tc>
          <w:tcPr>
            <w:tcW w:w="2977" w:type="dxa"/>
            <w:shd w:val="clear" w:color="auto" w:fill="BFBFBF"/>
            <w:vAlign w:val="center"/>
          </w:tcPr>
          <w:p w:rsidR="004B674B" w:rsidRPr="0057794D" w:rsidRDefault="004B674B" w:rsidP="004B674B">
            <w:pPr>
              <w:tabs>
                <w:tab w:val="left" w:pos="406"/>
                <w:tab w:val="left" w:pos="690"/>
              </w:tabs>
              <w:spacing w:before="40" w:after="40"/>
              <w:rPr>
                <w:rFonts w:ascii="Arial" w:hAnsi="Arial" w:cs="Arial"/>
                <w:bCs/>
                <w:sz w:val="22"/>
                <w:szCs w:val="22"/>
              </w:rPr>
            </w:pPr>
            <w:r>
              <w:rPr>
                <w:rFonts w:ascii="Arial" w:hAnsi="Arial" w:cs="Arial"/>
                <w:bCs/>
                <w:sz w:val="22"/>
                <w:szCs w:val="22"/>
              </w:rPr>
              <w:t xml:space="preserve">Aspect of </w:t>
            </w:r>
            <w:proofErr w:type="spellStart"/>
            <w:r w:rsidRPr="0057794D">
              <w:rPr>
                <w:rFonts w:ascii="Arial" w:hAnsi="Arial" w:cs="Arial"/>
                <w:bCs/>
                <w:sz w:val="22"/>
                <w:szCs w:val="22"/>
              </w:rPr>
              <w:t>interoception</w:t>
            </w:r>
            <w:proofErr w:type="spellEnd"/>
            <w:r>
              <w:rPr>
                <w:rFonts w:ascii="Arial" w:hAnsi="Arial" w:cs="Arial"/>
                <w:bCs/>
                <w:sz w:val="22"/>
                <w:szCs w:val="22"/>
              </w:rPr>
              <w:t>/ Body awareness</w:t>
            </w:r>
          </w:p>
        </w:tc>
        <w:tc>
          <w:tcPr>
            <w:tcW w:w="1276" w:type="dxa"/>
            <w:shd w:val="clear" w:color="auto" w:fill="BFBFBF"/>
            <w:vAlign w:val="center"/>
          </w:tcPr>
          <w:p w:rsidR="004B674B" w:rsidRPr="0057794D" w:rsidRDefault="004B674B" w:rsidP="000F0913">
            <w:pPr>
              <w:tabs>
                <w:tab w:val="left" w:pos="406"/>
                <w:tab w:val="left" w:pos="690"/>
              </w:tabs>
              <w:spacing w:before="40" w:after="40"/>
              <w:rPr>
                <w:rFonts w:ascii="Arial" w:hAnsi="Arial" w:cs="Arial"/>
                <w:bCs/>
                <w:sz w:val="22"/>
                <w:szCs w:val="22"/>
              </w:rPr>
            </w:pPr>
            <w:r w:rsidRPr="0057794D">
              <w:rPr>
                <w:rFonts w:ascii="Arial" w:hAnsi="Arial" w:cs="Arial"/>
                <w:bCs/>
                <w:sz w:val="22"/>
                <w:szCs w:val="22"/>
              </w:rPr>
              <w:t>Date achieved</w:t>
            </w:r>
          </w:p>
        </w:tc>
        <w:tc>
          <w:tcPr>
            <w:tcW w:w="2551" w:type="dxa"/>
            <w:shd w:val="clear" w:color="auto" w:fill="BFBFBF"/>
            <w:vAlign w:val="center"/>
          </w:tcPr>
          <w:p w:rsidR="004B674B" w:rsidRPr="0057794D" w:rsidRDefault="004B674B" w:rsidP="000F0913">
            <w:pPr>
              <w:tabs>
                <w:tab w:val="left" w:pos="406"/>
                <w:tab w:val="left" w:pos="690"/>
              </w:tabs>
              <w:spacing w:before="40" w:after="40"/>
              <w:rPr>
                <w:rFonts w:ascii="Arial" w:hAnsi="Arial" w:cs="Arial"/>
                <w:bCs/>
                <w:sz w:val="22"/>
                <w:szCs w:val="22"/>
              </w:rPr>
            </w:pPr>
            <w:r w:rsidRPr="0057794D">
              <w:rPr>
                <w:rFonts w:ascii="Arial" w:hAnsi="Arial" w:cs="Arial"/>
                <w:bCs/>
                <w:sz w:val="22"/>
                <w:szCs w:val="22"/>
              </w:rPr>
              <w:t>Internal signals that tell me</w:t>
            </w:r>
            <w:r>
              <w:rPr>
                <w:rFonts w:ascii="Arial" w:hAnsi="Arial" w:cs="Arial"/>
                <w:bCs/>
                <w:sz w:val="22"/>
                <w:szCs w:val="22"/>
              </w:rPr>
              <w:t xml:space="preserve"> this</w:t>
            </w:r>
          </w:p>
        </w:tc>
        <w:tc>
          <w:tcPr>
            <w:tcW w:w="3261" w:type="dxa"/>
            <w:shd w:val="clear" w:color="auto" w:fill="BFBFBF"/>
            <w:vAlign w:val="center"/>
          </w:tcPr>
          <w:p w:rsidR="004B674B" w:rsidRPr="0057794D" w:rsidRDefault="004B674B" w:rsidP="006A5286">
            <w:pPr>
              <w:tabs>
                <w:tab w:val="left" w:pos="406"/>
                <w:tab w:val="left" w:pos="690"/>
              </w:tabs>
              <w:spacing w:before="40" w:after="40"/>
              <w:rPr>
                <w:rFonts w:ascii="Arial" w:hAnsi="Arial" w:cs="Arial"/>
                <w:bCs/>
                <w:sz w:val="22"/>
                <w:szCs w:val="22"/>
              </w:rPr>
            </w:pPr>
            <w:r w:rsidRPr="0057794D">
              <w:rPr>
                <w:rFonts w:ascii="Arial" w:hAnsi="Arial" w:cs="Arial"/>
                <w:bCs/>
                <w:sz w:val="22"/>
                <w:szCs w:val="22"/>
              </w:rPr>
              <w:t>How I can respon</w:t>
            </w:r>
            <w:r w:rsidR="006A5286">
              <w:rPr>
                <w:rFonts w:ascii="Arial" w:hAnsi="Arial" w:cs="Arial"/>
                <w:bCs/>
                <w:sz w:val="22"/>
                <w:szCs w:val="22"/>
              </w:rPr>
              <w:t>d</w:t>
            </w:r>
            <w:r w:rsidRPr="0057794D">
              <w:rPr>
                <w:rFonts w:ascii="Arial" w:hAnsi="Arial" w:cs="Arial"/>
                <w:bCs/>
                <w:sz w:val="22"/>
                <w:szCs w:val="22"/>
              </w:rPr>
              <w:t xml:space="preserve"> to this in a helpful way</w:t>
            </w:r>
          </w:p>
        </w:tc>
      </w:tr>
    </w:tbl>
    <w:p w:rsidR="004B674B" w:rsidRPr="001824D6" w:rsidRDefault="004B674B" w:rsidP="004B674B">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276"/>
        <w:gridCol w:w="2551"/>
        <w:gridCol w:w="3261"/>
      </w:tblGrid>
      <w:tr w:rsidR="004B674B" w:rsidRPr="006D2505" w:rsidTr="000F0913">
        <w:trPr>
          <w:cantSplit/>
          <w:trHeight w:val="419"/>
        </w:trPr>
        <w:tc>
          <w:tcPr>
            <w:tcW w:w="10065" w:type="dxa"/>
            <w:gridSpan w:val="4"/>
            <w:shd w:val="clear" w:color="auto" w:fill="F2F2F2"/>
            <w:vAlign w:val="center"/>
          </w:tcPr>
          <w:p w:rsidR="004B674B" w:rsidRPr="001824D6" w:rsidRDefault="004B674B" w:rsidP="000F0913">
            <w:pPr>
              <w:rPr>
                <w:b/>
                <w:sz w:val="22"/>
                <w:szCs w:val="22"/>
              </w:rPr>
            </w:pPr>
            <w:r w:rsidRPr="001824D6">
              <w:rPr>
                <w:rFonts w:ascii="Arial" w:hAnsi="Arial" w:cs="Arial"/>
                <w:b/>
                <w:sz w:val="22"/>
                <w:szCs w:val="22"/>
              </w:rPr>
              <w:t>I can feel…</w:t>
            </w:r>
          </w:p>
        </w:tc>
      </w:tr>
      <w:tr w:rsidR="004B674B" w:rsidRPr="006D2505" w:rsidTr="00692AAB">
        <w:trPr>
          <w:cantSplit/>
          <w:trHeight w:val="419"/>
        </w:trPr>
        <w:tc>
          <w:tcPr>
            <w:tcW w:w="2977" w:type="dxa"/>
            <w:vAlign w:val="center"/>
          </w:tcPr>
          <w:p w:rsidR="004B674B" w:rsidRPr="00537469" w:rsidRDefault="004B674B" w:rsidP="000F0913">
            <w:pPr>
              <w:tabs>
                <w:tab w:val="left" w:pos="406"/>
                <w:tab w:val="left" w:pos="690"/>
              </w:tabs>
              <w:spacing w:before="40" w:after="40"/>
              <w:rPr>
                <w:rFonts w:ascii="Arial" w:hAnsi="Arial" w:cs="Arial"/>
                <w:sz w:val="22"/>
                <w:szCs w:val="22"/>
              </w:rPr>
            </w:pPr>
            <w:r>
              <w:rPr>
                <w:rFonts w:ascii="Arial" w:hAnsi="Arial" w:cs="Arial"/>
                <w:sz w:val="22"/>
                <w:szCs w:val="22"/>
              </w:rPr>
              <w:t>m</w:t>
            </w:r>
            <w:r w:rsidRPr="00537469">
              <w:rPr>
                <w:rFonts w:ascii="Arial" w:hAnsi="Arial" w:cs="Arial"/>
                <w:sz w:val="22"/>
                <w:szCs w:val="22"/>
              </w:rPr>
              <w:t>y muscles tense and relax</w:t>
            </w:r>
          </w:p>
        </w:tc>
        <w:tc>
          <w:tcPr>
            <w:tcW w:w="1276" w:type="dxa"/>
            <w:vAlign w:val="center"/>
          </w:tcPr>
          <w:p w:rsidR="004B674B" w:rsidRPr="00D23794" w:rsidRDefault="004B674B" w:rsidP="00692AAB">
            <w:pPr>
              <w:tabs>
                <w:tab w:val="left" w:pos="406"/>
                <w:tab w:val="left" w:pos="690"/>
              </w:tabs>
              <w:spacing w:before="40" w:after="40"/>
              <w:rPr>
                <w:rFonts w:ascii="Arial" w:hAnsi="Arial" w:cs="Arial"/>
              </w:rPr>
            </w:pPr>
            <w:r w:rsidRPr="00EF24EF">
              <w:rPr>
                <w:rFonts w:ascii="Arial" w:hAnsi="Arial" w:cs="Arial"/>
                <w:color w:val="365F91"/>
                <w:sz w:val="22"/>
                <w:szCs w:val="22"/>
              </w:rPr>
              <w:fldChar w:fldCharType="begin">
                <w:ffData>
                  <w:name w:val="Text15"/>
                  <w:enabled/>
                  <w:calcOnExit w:val="0"/>
                  <w:textInput/>
                </w:ffData>
              </w:fldChar>
            </w:r>
            <w:r w:rsidRPr="00EF24EF">
              <w:rPr>
                <w:rFonts w:ascii="Arial" w:hAnsi="Arial" w:cs="Arial"/>
                <w:color w:val="365F91"/>
                <w:sz w:val="22"/>
                <w:szCs w:val="22"/>
              </w:rPr>
              <w:instrText xml:space="preserve"> FORMTEXT </w:instrText>
            </w:r>
            <w:r w:rsidRPr="00EF24EF">
              <w:rPr>
                <w:rFonts w:ascii="Arial" w:hAnsi="Arial" w:cs="Arial"/>
                <w:color w:val="365F91"/>
                <w:sz w:val="22"/>
                <w:szCs w:val="22"/>
              </w:rPr>
            </w:r>
            <w:r w:rsidRPr="00EF24EF">
              <w:rPr>
                <w:rFonts w:ascii="Arial" w:hAnsi="Arial" w:cs="Arial"/>
                <w:color w:val="365F91"/>
                <w:sz w:val="22"/>
                <w:szCs w:val="22"/>
              </w:rPr>
              <w:fldChar w:fldCharType="separate"/>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Pr="00537469" w:rsidRDefault="004B674B" w:rsidP="000F0913">
            <w:pPr>
              <w:tabs>
                <w:tab w:val="left" w:pos="406"/>
                <w:tab w:val="left" w:pos="690"/>
              </w:tabs>
              <w:spacing w:before="40" w:after="40"/>
              <w:rPr>
                <w:rFonts w:ascii="Arial" w:hAnsi="Arial" w:cs="Arial"/>
                <w:sz w:val="22"/>
                <w:szCs w:val="22"/>
              </w:rPr>
            </w:pPr>
            <w:r>
              <w:rPr>
                <w:rFonts w:ascii="Arial" w:hAnsi="Arial" w:cs="Arial"/>
                <w:sz w:val="22"/>
                <w:szCs w:val="22"/>
              </w:rPr>
              <w:t>w</w:t>
            </w:r>
            <w:r w:rsidRPr="00537469">
              <w:rPr>
                <w:rFonts w:ascii="Arial" w:hAnsi="Arial" w:cs="Arial"/>
                <w:sz w:val="22"/>
                <w:szCs w:val="22"/>
              </w:rPr>
              <w:t>hen I am cold</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0F0913">
            <w:pPr>
              <w:tabs>
                <w:tab w:val="left" w:pos="406"/>
                <w:tab w:val="left" w:pos="690"/>
              </w:tabs>
              <w:spacing w:before="40" w:after="40"/>
              <w:rPr>
                <w:rFonts w:ascii="Arial" w:hAnsi="Arial" w:cs="Arial"/>
                <w:sz w:val="22"/>
                <w:szCs w:val="22"/>
              </w:rPr>
            </w:pPr>
            <w:r>
              <w:rPr>
                <w:rFonts w:ascii="Arial" w:hAnsi="Arial" w:cs="Arial"/>
                <w:sz w:val="22"/>
                <w:szCs w:val="22"/>
              </w:rPr>
              <w:t>when I am hot</w:t>
            </w:r>
          </w:p>
        </w:tc>
        <w:tc>
          <w:tcPr>
            <w:tcW w:w="1276" w:type="dxa"/>
            <w:vAlign w:val="center"/>
          </w:tcPr>
          <w:p w:rsidR="004B674B" w:rsidRPr="00B0341C" w:rsidRDefault="004B674B" w:rsidP="00692AAB">
            <w:pPr>
              <w:rPr>
                <w:rFonts w:ascii="Arial" w:hAnsi="Arial" w:cs="Arial"/>
                <w:color w:val="365F91"/>
                <w:sz w:val="22"/>
                <w:szCs w:val="22"/>
              </w:rPr>
            </w:pPr>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Pr="00287421" w:rsidRDefault="004B674B" w:rsidP="00692AAB">
            <w:pPr>
              <w:rPr>
                <w:rFonts w:ascii="Arial" w:hAnsi="Arial" w:cs="Arial"/>
                <w:color w:val="365F91"/>
                <w:sz w:val="22"/>
                <w:szCs w:val="22"/>
              </w:rPr>
            </w:pPr>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Pr="00287421" w:rsidRDefault="004B674B" w:rsidP="00692AAB">
            <w:pPr>
              <w:rPr>
                <w:rFonts w:ascii="Arial" w:hAnsi="Arial" w:cs="Arial"/>
                <w:color w:val="365F91"/>
                <w:sz w:val="22"/>
                <w:szCs w:val="22"/>
              </w:rPr>
            </w:pPr>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Pr="004B674B" w:rsidRDefault="004B674B">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276"/>
        <w:gridCol w:w="2551"/>
        <w:gridCol w:w="3261"/>
      </w:tblGrid>
      <w:tr w:rsidR="004B674B" w:rsidRPr="006D2505" w:rsidTr="000F0913">
        <w:trPr>
          <w:cantSplit/>
          <w:trHeight w:val="419"/>
        </w:trPr>
        <w:tc>
          <w:tcPr>
            <w:tcW w:w="10065" w:type="dxa"/>
            <w:gridSpan w:val="4"/>
            <w:shd w:val="clear" w:color="auto" w:fill="F2F2F2"/>
            <w:vAlign w:val="center"/>
          </w:tcPr>
          <w:p w:rsidR="004B674B" w:rsidRPr="00537469" w:rsidRDefault="004B674B" w:rsidP="000F0913">
            <w:pPr>
              <w:rPr>
                <w:b/>
                <w:sz w:val="22"/>
                <w:szCs w:val="22"/>
              </w:rPr>
            </w:pPr>
            <w:r w:rsidRPr="00537469">
              <w:rPr>
                <w:rFonts w:ascii="Arial" w:hAnsi="Arial" w:cs="Arial"/>
                <w:b/>
                <w:sz w:val="22"/>
                <w:szCs w:val="22"/>
              </w:rPr>
              <w:t xml:space="preserve">I </w:t>
            </w:r>
            <w:r>
              <w:rPr>
                <w:rFonts w:ascii="Arial" w:hAnsi="Arial" w:cs="Arial"/>
                <w:b/>
                <w:sz w:val="22"/>
                <w:szCs w:val="22"/>
              </w:rPr>
              <w:t>know when I…</w:t>
            </w:r>
          </w:p>
        </w:tc>
      </w:tr>
      <w:tr w:rsidR="004B674B" w:rsidRPr="006D2505" w:rsidTr="00692AAB">
        <w:trPr>
          <w:cantSplit/>
          <w:trHeight w:val="419"/>
        </w:trPr>
        <w:tc>
          <w:tcPr>
            <w:tcW w:w="2977" w:type="dxa"/>
            <w:vAlign w:val="center"/>
          </w:tcPr>
          <w:p w:rsidR="004B674B" w:rsidRPr="00537469" w:rsidRDefault="004B674B" w:rsidP="000F0913">
            <w:pPr>
              <w:tabs>
                <w:tab w:val="left" w:pos="406"/>
                <w:tab w:val="left" w:pos="690"/>
              </w:tabs>
              <w:spacing w:before="40" w:after="40"/>
              <w:rPr>
                <w:rFonts w:ascii="Arial" w:hAnsi="Arial" w:cs="Arial"/>
                <w:sz w:val="22"/>
                <w:szCs w:val="22"/>
              </w:rPr>
            </w:pPr>
            <w:r>
              <w:rPr>
                <w:rFonts w:ascii="Arial" w:hAnsi="Arial" w:cs="Arial"/>
                <w:sz w:val="22"/>
                <w:szCs w:val="22"/>
              </w:rPr>
              <w:t>need to go to the toilet</w:t>
            </w:r>
          </w:p>
        </w:tc>
        <w:tc>
          <w:tcPr>
            <w:tcW w:w="1276" w:type="dxa"/>
            <w:vAlign w:val="center"/>
          </w:tcPr>
          <w:p w:rsidR="004B674B" w:rsidRPr="00D23794" w:rsidRDefault="004B674B" w:rsidP="00692AAB">
            <w:pPr>
              <w:tabs>
                <w:tab w:val="left" w:pos="406"/>
                <w:tab w:val="left" w:pos="690"/>
              </w:tabs>
              <w:spacing w:before="40" w:after="40"/>
              <w:rPr>
                <w:rFonts w:ascii="Arial" w:hAnsi="Arial" w:cs="Arial"/>
              </w:rPr>
            </w:pPr>
            <w:r w:rsidRPr="00EF24EF">
              <w:rPr>
                <w:rFonts w:ascii="Arial" w:hAnsi="Arial" w:cs="Arial"/>
                <w:color w:val="365F91"/>
                <w:sz w:val="22"/>
                <w:szCs w:val="22"/>
              </w:rPr>
              <w:fldChar w:fldCharType="begin">
                <w:ffData>
                  <w:name w:val="Text15"/>
                  <w:enabled/>
                  <w:calcOnExit w:val="0"/>
                  <w:textInput/>
                </w:ffData>
              </w:fldChar>
            </w:r>
            <w:r w:rsidRPr="00EF24EF">
              <w:rPr>
                <w:rFonts w:ascii="Arial" w:hAnsi="Arial" w:cs="Arial"/>
                <w:color w:val="365F91"/>
                <w:sz w:val="22"/>
                <w:szCs w:val="22"/>
              </w:rPr>
              <w:instrText xml:space="preserve"> FORMTEXT </w:instrText>
            </w:r>
            <w:r w:rsidRPr="00EF24EF">
              <w:rPr>
                <w:rFonts w:ascii="Arial" w:hAnsi="Arial" w:cs="Arial"/>
                <w:color w:val="365F91"/>
                <w:sz w:val="22"/>
                <w:szCs w:val="22"/>
              </w:rPr>
            </w:r>
            <w:r w:rsidRPr="00EF24EF">
              <w:rPr>
                <w:rFonts w:ascii="Arial" w:hAnsi="Arial" w:cs="Arial"/>
                <w:color w:val="365F91"/>
                <w:sz w:val="22"/>
                <w:szCs w:val="22"/>
              </w:rPr>
              <w:fldChar w:fldCharType="separate"/>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Pr="00537469" w:rsidRDefault="006A5286" w:rsidP="004B674B">
            <w:pPr>
              <w:tabs>
                <w:tab w:val="left" w:pos="406"/>
                <w:tab w:val="left" w:pos="690"/>
              </w:tabs>
              <w:spacing w:before="40" w:after="40"/>
              <w:rPr>
                <w:rFonts w:ascii="Arial" w:hAnsi="Arial" w:cs="Arial"/>
                <w:sz w:val="22"/>
                <w:szCs w:val="22"/>
              </w:rPr>
            </w:pPr>
            <w:r>
              <w:rPr>
                <w:rFonts w:ascii="Arial" w:hAnsi="Arial" w:cs="Arial"/>
                <w:sz w:val="22"/>
                <w:szCs w:val="22"/>
              </w:rPr>
              <w:t>a</w:t>
            </w:r>
            <w:r w:rsidR="004B674B">
              <w:rPr>
                <w:rFonts w:ascii="Arial" w:hAnsi="Arial" w:cs="Arial"/>
                <w:sz w:val="22"/>
                <w:szCs w:val="22"/>
              </w:rPr>
              <w:t>m in pain</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6A5286" w:rsidP="004B674B">
            <w:pPr>
              <w:tabs>
                <w:tab w:val="left" w:pos="406"/>
                <w:tab w:val="left" w:pos="690"/>
              </w:tabs>
              <w:spacing w:before="40" w:after="40"/>
              <w:rPr>
                <w:rFonts w:ascii="Arial" w:hAnsi="Arial" w:cs="Arial"/>
                <w:sz w:val="22"/>
                <w:szCs w:val="22"/>
              </w:rPr>
            </w:pPr>
            <w:r>
              <w:rPr>
                <w:rFonts w:ascii="Arial" w:hAnsi="Arial" w:cs="Arial"/>
                <w:sz w:val="22"/>
                <w:szCs w:val="22"/>
              </w:rPr>
              <w:t>a</w:t>
            </w:r>
            <w:r w:rsidR="004B674B">
              <w:rPr>
                <w:rFonts w:ascii="Arial" w:hAnsi="Arial" w:cs="Arial"/>
                <w:sz w:val="22"/>
                <w:szCs w:val="22"/>
              </w:rPr>
              <w:t>m in pain and I know where it hurts</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Pr="00537469" w:rsidRDefault="006A5286" w:rsidP="000F0913">
            <w:pPr>
              <w:tabs>
                <w:tab w:val="left" w:pos="406"/>
                <w:tab w:val="left" w:pos="690"/>
              </w:tabs>
              <w:spacing w:before="40" w:after="40"/>
              <w:rPr>
                <w:rFonts w:ascii="Arial" w:hAnsi="Arial" w:cs="Arial"/>
                <w:sz w:val="22"/>
                <w:szCs w:val="22"/>
              </w:rPr>
            </w:pPr>
            <w:r>
              <w:rPr>
                <w:rFonts w:ascii="Arial" w:hAnsi="Arial" w:cs="Arial"/>
                <w:sz w:val="22"/>
                <w:szCs w:val="22"/>
              </w:rPr>
              <w:t>f</w:t>
            </w:r>
            <w:r w:rsidR="004B674B">
              <w:rPr>
                <w:rFonts w:ascii="Arial" w:hAnsi="Arial" w:cs="Arial"/>
                <w:sz w:val="22"/>
                <w:szCs w:val="22"/>
              </w:rPr>
              <w:t>eel unwell</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6A5286" w:rsidP="000F0913">
            <w:pPr>
              <w:tabs>
                <w:tab w:val="left" w:pos="406"/>
                <w:tab w:val="left" w:pos="690"/>
              </w:tabs>
              <w:spacing w:before="40" w:after="40"/>
              <w:rPr>
                <w:rFonts w:ascii="Arial" w:hAnsi="Arial" w:cs="Arial"/>
                <w:sz w:val="22"/>
                <w:szCs w:val="22"/>
              </w:rPr>
            </w:pPr>
            <w:r>
              <w:rPr>
                <w:rFonts w:ascii="Arial" w:hAnsi="Arial" w:cs="Arial"/>
                <w:sz w:val="22"/>
                <w:szCs w:val="22"/>
              </w:rPr>
              <w:t>f</w:t>
            </w:r>
            <w:r w:rsidR="004B674B">
              <w:rPr>
                <w:rFonts w:ascii="Arial" w:hAnsi="Arial" w:cs="Arial"/>
                <w:sz w:val="22"/>
                <w:szCs w:val="22"/>
              </w:rPr>
              <w:t xml:space="preserve">eel unwell what the problem is </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Default="004B674B" w:rsidP="004B674B">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276"/>
        <w:gridCol w:w="2551"/>
        <w:gridCol w:w="3261"/>
      </w:tblGrid>
      <w:tr w:rsidR="004B674B" w:rsidRPr="006D2505" w:rsidTr="000F0913">
        <w:trPr>
          <w:cantSplit/>
          <w:trHeight w:val="419"/>
        </w:trPr>
        <w:tc>
          <w:tcPr>
            <w:tcW w:w="10065" w:type="dxa"/>
            <w:gridSpan w:val="4"/>
            <w:shd w:val="clear" w:color="auto" w:fill="F2F2F2"/>
            <w:vAlign w:val="center"/>
          </w:tcPr>
          <w:p w:rsidR="004B674B" w:rsidRPr="00537469" w:rsidRDefault="004B674B" w:rsidP="000F0913">
            <w:pPr>
              <w:rPr>
                <w:b/>
                <w:sz w:val="22"/>
                <w:szCs w:val="22"/>
              </w:rPr>
            </w:pPr>
            <w:r w:rsidRPr="00537469">
              <w:rPr>
                <w:rFonts w:ascii="Arial" w:hAnsi="Arial" w:cs="Arial"/>
                <w:b/>
                <w:sz w:val="22"/>
                <w:szCs w:val="22"/>
              </w:rPr>
              <w:t xml:space="preserve">I </w:t>
            </w:r>
            <w:r>
              <w:rPr>
                <w:rFonts w:ascii="Arial" w:hAnsi="Arial" w:cs="Arial"/>
                <w:b/>
                <w:sz w:val="22"/>
                <w:szCs w:val="22"/>
              </w:rPr>
              <w:t>know when …</w:t>
            </w:r>
          </w:p>
        </w:tc>
      </w:tr>
      <w:tr w:rsidR="004B674B" w:rsidRPr="006D2505" w:rsidTr="00692AAB">
        <w:trPr>
          <w:cantSplit/>
          <w:trHeight w:val="419"/>
        </w:trPr>
        <w:tc>
          <w:tcPr>
            <w:tcW w:w="2977" w:type="dxa"/>
            <w:vAlign w:val="center"/>
          </w:tcPr>
          <w:p w:rsidR="004B674B" w:rsidRPr="00537469" w:rsidRDefault="004B674B" w:rsidP="000F0913">
            <w:pPr>
              <w:tabs>
                <w:tab w:val="left" w:pos="406"/>
                <w:tab w:val="left" w:pos="690"/>
              </w:tabs>
              <w:spacing w:before="40" w:after="40"/>
              <w:rPr>
                <w:rFonts w:ascii="Arial" w:hAnsi="Arial" w:cs="Arial"/>
                <w:sz w:val="22"/>
                <w:szCs w:val="22"/>
              </w:rPr>
            </w:pPr>
            <w:r>
              <w:rPr>
                <w:rFonts w:ascii="Arial" w:hAnsi="Arial" w:cs="Arial"/>
                <w:sz w:val="22"/>
                <w:szCs w:val="22"/>
              </w:rPr>
              <w:t>I am breathing fast</w:t>
            </w:r>
          </w:p>
        </w:tc>
        <w:tc>
          <w:tcPr>
            <w:tcW w:w="1276" w:type="dxa"/>
            <w:vAlign w:val="center"/>
          </w:tcPr>
          <w:p w:rsidR="004B674B" w:rsidRPr="00D23794" w:rsidRDefault="004B674B" w:rsidP="00692AAB">
            <w:pPr>
              <w:tabs>
                <w:tab w:val="left" w:pos="406"/>
                <w:tab w:val="left" w:pos="690"/>
              </w:tabs>
              <w:spacing w:before="40" w:after="40"/>
              <w:rPr>
                <w:rFonts w:ascii="Arial" w:hAnsi="Arial" w:cs="Arial"/>
              </w:rPr>
            </w:pPr>
            <w:r w:rsidRPr="00EF24EF">
              <w:rPr>
                <w:rFonts w:ascii="Arial" w:hAnsi="Arial" w:cs="Arial"/>
                <w:color w:val="365F91"/>
                <w:sz w:val="22"/>
                <w:szCs w:val="22"/>
              </w:rPr>
              <w:fldChar w:fldCharType="begin">
                <w:ffData>
                  <w:name w:val="Text15"/>
                  <w:enabled/>
                  <w:calcOnExit w:val="0"/>
                  <w:textInput/>
                </w:ffData>
              </w:fldChar>
            </w:r>
            <w:r w:rsidRPr="00EF24EF">
              <w:rPr>
                <w:rFonts w:ascii="Arial" w:hAnsi="Arial" w:cs="Arial"/>
                <w:color w:val="365F91"/>
                <w:sz w:val="22"/>
                <w:szCs w:val="22"/>
              </w:rPr>
              <w:instrText xml:space="preserve"> FORMTEXT </w:instrText>
            </w:r>
            <w:r w:rsidRPr="00EF24EF">
              <w:rPr>
                <w:rFonts w:ascii="Arial" w:hAnsi="Arial" w:cs="Arial"/>
                <w:color w:val="365F91"/>
                <w:sz w:val="22"/>
                <w:szCs w:val="22"/>
              </w:rPr>
            </w:r>
            <w:r w:rsidRPr="00EF24EF">
              <w:rPr>
                <w:rFonts w:ascii="Arial" w:hAnsi="Arial" w:cs="Arial"/>
                <w:color w:val="365F91"/>
                <w:sz w:val="22"/>
                <w:szCs w:val="22"/>
              </w:rPr>
              <w:fldChar w:fldCharType="separate"/>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Pr="00537469" w:rsidRDefault="006A5286" w:rsidP="000F0913">
            <w:pPr>
              <w:tabs>
                <w:tab w:val="left" w:pos="406"/>
                <w:tab w:val="left" w:pos="690"/>
              </w:tabs>
              <w:spacing w:before="40" w:after="40"/>
              <w:rPr>
                <w:rFonts w:ascii="Arial" w:hAnsi="Arial" w:cs="Arial"/>
                <w:sz w:val="22"/>
                <w:szCs w:val="22"/>
              </w:rPr>
            </w:pPr>
            <w:r>
              <w:rPr>
                <w:rFonts w:ascii="Arial" w:hAnsi="Arial" w:cs="Arial"/>
                <w:sz w:val="22"/>
                <w:szCs w:val="22"/>
              </w:rPr>
              <w:t>m</w:t>
            </w:r>
            <w:r w:rsidR="004B674B">
              <w:rPr>
                <w:rFonts w:ascii="Arial" w:hAnsi="Arial" w:cs="Arial"/>
                <w:sz w:val="22"/>
                <w:szCs w:val="22"/>
              </w:rPr>
              <w:t>y heart rate is fast</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Default="004B674B">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276"/>
        <w:gridCol w:w="2551"/>
        <w:gridCol w:w="3261"/>
      </w:tblGrid>
      <w:tr w:rsidR="004B674B" w:rsidRPr="006D2505" w:rsidTr="000F0913">
        <w:trPr>
          <w:cantSplit/>
          <w:trHeight w:val="419"/>
        </w:trPr>
        <w:tc>
          <w:tcPr>
            <w:tcW w:w="10065" w:type="dxa"/>
            <w:gridSpan w:val="4"/>
            <w:shd w:val="clear" w:color="auto" w:fill="F2F2F2"/>
            <w:vAlign w:val="center"/>
          </w:tcPr>
          <w:p w:rsidR="004B674B" w:rsidRPr="00537469" w:rsidRDefault="004B674B" w:rsidP="000F0913">
            <w:pPr>
              <w:rPr>
                <w:b/>
                <w:sz w:val="22"/>
                <w:szCs w:val="22"/>
              </w:rPr>
            </w:pPr>
            <w:r w:rsidRPr="00537469">
              <w:rPr>
                <w:rFonts w:ascii="Arial" w:hAnsi="Arial" w:cs="Arial"/>
                <w:b/>
                <w:sz w:val="22"/>
                <w:szCs w:val="22"/>
              </w:rPr>
              <w:t xml:space="preserve">I </w:t>
            </w:r>
            <w:r>
              <w:rPr>
                <w:rFonts w:ascii="Arial" w:hAnsi="Arial" w:cs="Arial"/>
                <w:b/>
                <w:sz w:val="22"/>
                <w:szCs w:val="22"/>
              </w:rPr>
              <w:t>know when I am…</w:t>
            </w:r>
          </w:p>
        </w:tc>
      </w:tr>
      <w:tr w:rsidR="004B674B" w:rsidRPr="006D2505" w:rsidTr="00692AAB">
        <w:trPr>
          <w:cantSplit/>
          <w:trHeight w:val="419"/>
        </w:trPr>
        <w:tc>
          <w:tcPr>
            <w:tcW w:w="2977" w:type="dxa"/>
            <w:vAlign w:val="center"/>
          </w:tcPr>
          <w:p w:rsidR="004B674B" w:rsidRPr="00537469" w:rsidRDefault="004B674B" w:rsidP="004B674B">
            <w:pPr>
              <w:tabs>
                <w:tab w:val="left" w:pos="406"/>
                <w:tab w:val="left" w:pos="690"/>
              </w:tabs>
              <w:spacing w:before="40" w:after="40"/>
              <w:rPr>
                <w:rFonts w:ascii="Arial" w:hAnsi="Arial" w:cs="Arial"/>
                <w:sz w:val="22"/>
                <w:szCs w:val="22"/>
              </w:rPr>
            </w:pPr>
            <w:r w:rsidRPr="00537469">
              <w:rPr>
                <w:rFonts w:ascii="Arial" w:hAnsi="Arial" w:cs="Arial"/>
                <w:sz w:val="22"/>
                <w:szCs w:val="22"/>
              </w:rPr>
              <w:t xml:space="preserve">thirsty </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Pr="00537469" w:rsidRDefault="004B674B" w:rsidP="004B674B">
            <w:pPr>
              <w:tabs>
                <w:tab w:val="left" w:pos="406"/>
                <w:tab w:val="left" w:pos="690"/>
              </w:tabs>
              <w:spacing w:before="40" w:after="40"/>
              <w:rPr>
                <w:rFonts w:ascii="Arial" w:hAnsi="Arial" w:cs="Arial"/>
                <w:sz w:val="22"/>
                <w:szCs w:val="22"/>
              </w:rPr>
            </w:pPr>
            <w:r w:rsidRPr="00537469">
              <w:rPr>
                <w:rFonts w:ascii="Arial" w:hAnsi="Arial" w:cs="Arial"/>
                <w:sz w:val="22"/>
                <w:szCs w:val="22"/>
              </w:rPr>
              <w:t>hungry</w:t>
            </w:r>
          </w:p>
        </w:tc>
        <w:tc>
          <w:tcPr>
            <w:tcW w:w="1276" w:type="dxa"/>
            <w:vAlign w:val="center"/>
          </w:tcPr>
          <w:p w:rsidR="004B674B" w:rsidRPr="00D23794" w:rsidRDefault="004B674B" w:rsidP="00692AAB">
            <w:pPr>
              <w:tabs>
                <w:tab w:val="left" w:pos="406"/>
                <w:tab w:val="left" w:pos="690"/>
              </w:tabs>
              <w:spacing w:before="40" w:after="40"/>
              <w:rPr>
                <w:rFonts w:ascii="Arial" w:hAnsi="Arial" w:cs="Arial"/>
              </w:rPr>
            </w:pPr>
            <w:r w:rsidRPr="00EF24EF">
              <w:rPr>
                <w:rFonts w:ascii="Arial" w:hAnsi="Arial" w:cs="Arial"/>
                <w:color w:val="365F91"/>
                <w:sz w:val="22"/>
                <w:szCs w:val="22"/>
              </w:rPr>
              <w:fldChar w:fldCharType="begin">
                <w:ffData>
                  <w:name w:val="Text15"/>
                  <w:enabled/>
                  <w:calcOnExit w:val="0"/>
                  <w:textInput/>
                </w:ffData>
              </w:fldChar>
            </w:r>
            <w:r w:rsidRPr="00EF24EF">
              <w:rPr>
                <w:rFonts w:ascii="Arial" w:hAnsi="Arial" w:cs="Arial"/>
                <w:color w:val="365F91"/>
                <w:sz w:val="22"/>
                <w:szCs w:val="22"/>
              </w:rPr>
              <w:instrText xml:space="preserve"> FORMTEXT </w:instrText>
            </w:r>
            <w:r w:rsidRPr="00EF24EF">
              <w:rPr>
                <w:rFonts w:ascii="Arial" w:hAnsi="Arial" w:cs="Arial"/>
                <w:color w:val="365F91"/>
                <w:sz w:val="22"/>
                <w:szCs w:val="22"/>
              </w:rPr>
            </w:r>
            <w:r w:rsidRPr="00EF24EF">
              <w:rPr>
                <w:rFonts w:ascii="Arial" w:hAnsi="Arial" w:cs="Arial"/>
                <w:color w:val="365F91"/>
                <w:sz w:val="22"/>
                <w:szCs w:val="22"/>
              </w:rPr>
              <w:fldChar w:fldCharType="separate"/>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t> </w:t>
            </w:r>
            <w:r w:rsidRPr="00EF24EF">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Pr="00537469"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tired</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happy</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calm</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4B674B" w:rsidRPr="004B674B" w:rsidRDefault="004B674B">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77"/>
        <w:gridCol w:w="1276"/>
        <w:gridCol w:w="2551"/>
        <w:gridCol w:w="3261"/>
      </w:tblGrid>
      <w:tr w:rsidR="004B674B" w:rsidRPr="006D2505" w:rsidTr="000F0913">
        <w:trPr>
          <w:cantSplit/>
          <w:trHeight w:val="419"/>
        </w:trPr>
        <w:tc>
          <w:tcPr>
            <w:tcW w:w="10065" w:type="dxa"/>
            <w:gridSpan w:val="4"/>
            <w:shd w:val="clear" w:color="auto" w:fill="F2F2F2"/>
            <w:vAlign w:val="center"/>
          </w:tcPr>
          <w:p w:rsidR="004B674B" w:rsidRPr="00537469" w:rsidRDefault="004B674B" w:rsidP="000F0913">
            <w:pPr>
              <w:rPr>
                <w:rFonts w:ascii="Arial" w:hAnsi="Arial" w:cs="Arial"/>
                <w:b/>
                <w:sz w:val="22"/>
                <w:szCs w:val="22"/>
              </w:rPr>
            </w:pPr>
            <w:r w:rsidRPr="00537469">
              <w:rPr>
                <w:rFonts w:ascii="Arial" w:hAnsi="Arial" w:cs="Arial"/>
                <w:b/>
                <w:sz w:val="22"/>
                <w:szCs w:val="22"/>
              </w:rPr>
              <w:t>I know when I am…</w:t>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upset</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anxious</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frustrated</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bored</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starting to get angry</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getting over excited</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r w:rsidR="004B674B" w:rsidRPr="006D2505" w:rsidTr="00692AAB">
        <w:trPr>
          <w:cantSplit/>
          <w:trHeight w:val="419"/>
        </w:trPr>
        <w:tc>
          <w:tcPr>
            <w:tcW w:w="2977" w:type="dxa"/>
            <w:vAlign w:val="center"/>
          </w:tcPr>
          <w:p w:rsidR="004B674B" w:rsidRDefault="004B674B" w:rsidP="004B674B">
            <w:pPr>
              <w:tabs>
                <w:tab w:val="left" w:pos="406"/>
                <w:tab w:val="left" w:pos="690"/>
              </w:tabs>
              <w:spacing w:before="40" w:after="40"/>
              <w:rPr>
                <w:rFonts w:ascii="Arial" w:hAnsi="Arial" w:cs="Arial"/>
                <w:sz w:val="22"/>
                <w:szCs w:val="22"/>
              </w:rPr>
            </w:pPr>
            <w:r>
              <w:rPr>
                <w:rFonts w:ascii="Arial" w:hAnsi="Arial" w:cs="Arial"/>
                <w:sz w:val="22"/>
                <w:szCs w:val="22"/>
              </w:rPr>
              <w:t>getting overwhelmed</w:t>
            </w:r>
          </w:p>
        </w:tc>
        <w:tc>
          <w:tcPr>
            <w:tcW w:w="1276" w:type="dxa"/>
            <w:vAlign w:val="center"/>
          </w:tcPr>
          <w:p w:rsidR="004B674B" w:rsidRDefault="004B674B" w:rsidP="00692AAB">
            <w:r w:rsidRPr="00B0341C">
              <w:rPr>
                <w:rFonts w:ascii="Arial" w:hAnsi="Arial" w:cs="Arial"/>
                <w:color w:val="365F91"/>
                <w:sz w:val="22"/>
                <w:szCs w:val="22"/>
              </w:rPr>
              <w:fldChar w:fldCharType="begin">
                <w:ffData>
                  <w:name w:val="Text15"/>
                  <w:enabled/>
                  <w:calcOnExit w:val="0"/>
                  <w:textInput/>
                </w:ffData>
              </w:fldChar>
            </w:r>
            <w:r w:rsidRPr="00B0341C">
              <w:rPr>
                <w:rFonts w:ascii="Arial" w:hAnsi="Arial" w:cs="Arial"/>
                <w:color w:val="365F91"/>
                <w:sz w:val="22"/>
                <w:szCs w:val="22"/>
              </w:rPr>
              <w:instrText xml:space="preserve"> FORMTEXT </w:instrText>
            </w:r>
            <w:r w:rsidRPr="00B0341C">
              <w:rPr>
                <w:rFonts w:ascii="Arial" w:hAnsi="Arial" w:cs="Arial"/>
                <w:color w:val="365F91"/>
                <w:sz w:val="22"/>
                <w:szCs w:val="22"/>
              </w:rPr>
            </w:r>
            <w:r w:rsidRPr="00B0341C">
              <w:rPr>
                <w:rFonts w:ascii="Arial" w:hAnsi="Arial" w:cs="Arial"/>
                <w:color w:val="365F91"/>
                <w:sz w:val="22"/>
                <w:szCs w:val="22"/>
              </w:rPr>
              <w:fldChar w:fldCharType="separate"/>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t> </w:t>
            </w:r>
            <w:r w:rsidRPr="00B0341C">
              <w:rPr>
                <w:rFonts w:ascii="Arial" w:hAnsi="Arial" w:cs="Arial"/>
                <w:color w:val="365F91"/>
                <w:sz w:val="22"/>
                <w:szCs w:val="22"/>
              </w:rPr>
              <w:fldChar w:fldCharType="end"/>
            </w:r>
          </w:p>
        </w:tc>
        <w:tc>
          <w:tcPr>
            <w:tcW w:w="255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c>
          <w:tcPr>
            <w:tcW w:w="3261" w:type="dxa"/>
            <w:vAlign w:val="center"/>
          </w:tcPr>
          <w:p w:rsidR="004B674B" w:rsidRDefault="004B674B" w:rsidP="00692AAB">
            <w:r w:rsidRPr="00287421">
              <w:rPr>
                <w:rFonts w:ascii="Arial" w:hAnsi="Arial" w:cs="Arial"/>
                <w:color w:val="365F91"/>
                <w:sz w:val="22"/>
                <w:szCs w:val="22"/>
              </w:rPr>
              <w:fldChar w:fldCharType="begin">
                <w:ffData>
                  <w:name w:val="Text15"/>
                  <w:enabled/>
                  <w:calcOnExit w:val="0"/>
                  <w:textInput/>
                </w:ffData>
              </w:fldChar>
            </w:r>
            <w:r w:rsidRPr="00287421">
              <w:rPr>
                <w:rFonts w:ascii="Arial" w:hAnsi="Arial" w:cs="Arial"/>
                <w:color w:val="365F91"/>
                <w:sz w:val="22"/>
                <w:szCs w:val="22"/>
              </w:rPr>
              <w:instrText xml:space="preserve"> FORMTEXT </w:instrText>
            </w:r>
            <w:r w:rsidRPr="00287421">
              <w:rPr>
                <w:rFonts w:ascii="Arial" w:hAnsi="Arial" w:cs="Arial"/>
                <w:color w:val="365F91"/>
                <w:sz w:val="22"/>
                <w:szCs w:val="22"/>
              </w:rPr>
            </w:r>
            <w:r w:rsidRPr="00287421">
              <w:rPr>
                <w:rFonts w:ascii="Arial" w:hAnsi="Arial" w:cs="Arial"/>
                <w:color w:val="365F91"/>
                <w:sz w:val="22"/>
                <w:szCs w:val="22"/>
              </w:rPr>
              <w:fldChar w:fldCharType="separate"/>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t> </w:t>
            </w:r>
            <w:r w:rsidRPr="00287421">
              <w:rPr>
                <w:rFonts w:ascii="Arial" w:hAnsi="Arial" w:cs="Arial"/>
                <w:color w:val="365F91"/>
                <w:sz w:val="22"/>
                <w:szCs w:val="22"/>
              </w:rPr>
              <w:fldChar w:fldCharType="end"/>
            </w:r>
          </w:p>
        </w:tc>
      </w:tr>
    </w:tbl>
    <w:p w:rsidR="006A5286" w:rsidRPr="006A5286" w:rsidRDefault="004B674B" w:rsidP="009C445C">
      <w:pPr>
        <w:rPr>
          <w:rFonts w:ascii="Arial" w:hAnsi="Arial" w:cs="Arial"/>
          <w:sz w:val="16"/>
          <w:szCs w:val="16"/>
        </w:rPr>
      </w:pPr>
      <w:r w:rsidRPr="004B674B">
        <w:rPr>
          <w:rFonts w:ascii="Arial" w:hAnsi="Arial" w:cs="Arial"/>
          <w:sz w:val="16"/>
          <w:szCs w:val="16"/>
        </w:rPr>
        <w:lastRenderedPageBreak/>
        <w:t xml:space="preserve">Adapted </w:t>
      </w:r>
      <w:r>
        <w:rPr>
          <w:rFonts w:ascii="Arial" w:hAnsi="Arial" w:cs="Arial"/>
          <w:sz w:val="16"/>
          <w:szCs w:val="16"/>
        </w:rPr>
        <w:t>from the creative commons licensed</w:t>
      </w:r>
      <w:r w:rsidRPr="004B674B">
        <w:rPr>
          <w:rFonts w:ascii="Arial" w:hAnsi="Arial" w:cs="Arial"/>
          <w:sz w:val="16"/>
          <w:szCs w:val="16"/>
        </w:rPr>
        <w:t xml:space="preserve"> </w:t>
      </w:r>
      <w:r>
        <w:rPr>
          <w:rFonts w:ascii="Arial" w:hAnsi="Arial" w:cs="Arial"/>
          <w:sz w:val="16"/>
          <w:szCs w:val="16"/>
        </w:rPr>
        <w:t xml:space="preserve">HSP421 </w:t>
      </w:r>
      <w:proofErr w:type="spellStart"/>
      <w:r>
        <w:rPr>
          <w:rFonts w:ascii="Arial" w:hAnsi="Arial" w:cs="Arial"/>
          <w:sz w:val="16"/>
          <w:szCs w:val="16"/>
        </w:rPr>
        <w:t>Interoception</w:t>
      </w:r>
      <w:proofErr w:type="spellEnd"/>
      <w:r>
        <w:rPr>
          <w:rFonts w:ascii="Arial" w:hAnsi="Arial" w:cs="Arial"/>
          <w:sz w:val="16"/>
          <w:szCs w:val="16"/>
        </w:rPr>
        <w:t xml:space="preserve"> </w:t>
      </w:r>
      <w:r w:rsidRPr="004B674B">
        <w:rPr>
          <w:rFonts w:ascii="Arial" w:hAnsi="Arial" w:cs="Arial"/>
          <w:sz w:val="16"/>
          <w:szCs w:val="16"/>
        </w:rPr>
        <w:t>support plan</w:t>
      </w:r>
      <w:r>
        <w:rPr>
          <w:rFonts w:ascii="Arial" w:hAnsi="Arial" w:cs="Arial"/>
          <w:sz w:val="16"/>
          <w:szCs w:val="16"/>
        </w:rPr>
        <w:t xml:space="preserve">, from the Department for Education South Australia </w:t>
      </w:r>
    </w:p>
    <w:sectPr w:rsidR="006A5286" w:rsidRPr="006A5286" w:rsidSect="009C445C">
      <w:headerReference w:type="default" r:id="rId7"/>
      <w:footerReference w:type="even" r:id="rId8"/>
      <w:footerReference w:type="default" r:id="rId9"/>
      <w:pgSz w:w="11907" w:h="16840" w:code="9"/>
      <w:pgMar w:top="851" w:right="425" w:bottom="1134" w:left="1418" w:header="340" w:footer="68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0B9" w:rsidRDefault="000D00B9" w:rsidP="004B674B">
      <w:r>
        <w:separator/>
      </w:r>
    </w:p>
  </w:endnote>
  <w:endnote w:type="continuationSeparator" w:id="0">
    <w:p w:rsidR="000D00B9" w:rsidRDefault="000D00B9" w:rsidP="004B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F2" w:rsidRDefault="000D00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DF2" w:rsidRDefault="00A52B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DF2" w:rsidRPr="009F10B1" w:rsidRDefault="009C445C">
    <w:pPr>
      <w:tabs>
        <w:tab w:val="right" w:pos="9072"/>
        <w:tab w:val="right" w:pos="10348"/>
      </w:tabs>
      <w:ind w:right="-1"/>
      <w:rPr>
        <w:rFonts w:ascii="Arial" w:hAnsi="Arial" w:cs="Arial"/>
        <w:i/>
        <w:sz w:val="16"/>
        <w:szCs w:val="16"/>
      </w:rPr>
    </w:pPr>
    <w:r>
      <w:rPr>
        <w:noProof/>
        <w:color w:val="0000FF"/>
        <w:lang w:val="en-AU" w:eastAsia="en-AU"/>
      </w:rPr>
      <w:drawing>
        <wp:anchor distT="0" distB="0" distL="114300" distR="114300" simplePos="0" relativeHeight="251659264" behindDoc="0" locked="0" layoutInCell="1" allowOverlap="1">
          <wp:simplePos x="0" y="0"/>
          <wp:positionH relativeFrom="column">
            <wp:posOffset>5271770</wp:posOffset>
          </wp:positionH>
          <wp:positionV relativeFrom="paragraph">
            <wp:posOffset>-43180</wp:posOffset>
          </wp:positionV>
          <wp:extent cx="838200" cy="298450"/>
          <wp:effectExtent l="0" t="0" r="0" b="6350"/>
          <wp:wrapNone/>
          <wp:docPr id="4" name="Picture 4"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noProof/>
        <w:color w:val="365F91"/>
        <w:sz w:val="10"/>
        <w:szCs w:val="10"/>
        <w:lang w:val="en-AU" w:eastAsia="en-AU"/>
      </w:rPr>
      <mc:AlternateContent>
        <mc:Choice Requires="wps">
          <w:drawing>
            <wp:anchor distT="0" distB="0" distL="114300" distR="114300" simplePos="0" relativeHeight="251662336" behindDoc="0" locked="0" layoutInCell="1" allowOverlap="1">
              <wp:simplePos x="0" y="0"/>
              <wp:positionH relativeFrom="column">
                <wp:posOffset>-367030</wp:posOffset>
              </wp:positionH>
              <wp:positionV relativeFrom="paragraph">
                <wp:posOffset>-156210</wp:posOffset>
              </wp:positionV>
              <wp:extent cx="3876675" cy="5238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675" cy="523875"/>
                      </a:xfrm>
                      <a:prstGeom prst="rect">
                        <a:avLst/>
                      </a:prstGeom>
                      <a:noFill/>
                      <a:ln w="6350">
                        <a:noFill/>
                      </a:ln>
                    </wps:spPr>
                    <wps:txbx>
                      <w:txbxContent>
                        <w:p w:rsidR="006A5286" w:rsidRPr="006A5286" w:rsidRDefault="006A5286">
                          <w:pPr>
                            <w:rPr>
                              <w:rFonts w:ascii="Arial" w:hAnsi="Arial" w:cs="Arial"/>
                              <w:sz w:val="14"/>
                            </w:rPr>
                          </w:pPr>
                          <w:r w:rsidRPr="006A5286">
                            <w:rPr>
                              <w:rFonts w:ascii="Arial" w:hAnsi="Arial" w:cs="Arial"/>
                              <w:sz w:val="14"/>
                            </w:rPr>
                            <w:t>This initiative is funded by the Australian Government Department of Education, Skills and Employment through the Helping Children with Autism package. The views expressed within this publication do not necessarily represent the views of the Australian Government or the Australian Government Department of Education, Skills and Employment.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pt;margin-top:-12.3pt;width:305.2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" filled="f" stroked="f" strokeweight=".5pt">
              <v:textbox>
                <w:txbxContent>
                  <w:p w:rsidR="006A5286" w:rsidRPr="006A5286" w:rsidRDefault="006A5286">
                    <w:pPr>
                      <w:rPr>
                        <w:rFonts w:ascii="Arial" w:hAnsi="Arial" w:cs="Arial"/>
                        <w:sz w:val="14"/>
                      </w:rPr>
                    </w:pPr>
                    <w:r w:rsidRPr="006A5286">
                      <w:rPr>
                        <w:rFonts w:ascii="Arial" w:hAnsi="Arial" w:cs="Arial"/>
                        <w:sz w:val="14"/>
                      </w:rPr>
                      <w:t>This initiative is funded by the Australian Government Department of Education, Skills and Employment through the Helping Children with Autism package. The views expressed within this publication do not necessarily represent the views of the Australian Government or the Australian Government Department of Education, Skills and Employment.</w:t>
                    </w:r>
                  </w:p>
                </w:txbxContent>
              </v:textbox>
            </v:shape>
          </w:pict>
        </mc:Fallback>
      </mc:AlternateContent>
    </w:r>
    <w:r w:rsidRPr="00F96079">
      <w:rPr>
        <w:rFonts w:ascii="Arial" w:hAnsi="Arial" w:cs="Arial"/>
        <w:i/>
        <w:noProof/>
        <w:color w:val="365F91"/>
        <w:sz w:val="10"/>
        <w:szCs w:val="10"/>
        <w:lang w:val="en-AU" w:eastAsia="en-AU"/>
      </w:rPr>
      <mc:AlternateContent>
        <mc:Choice Requires="wps">
          <w:drawing>
            <wp:anchor distT="45720" distB="45720" distL="114300" distR="114300" simplePos="0" relativeHeight="251661312" behindDoc="0" locked="0" layoutInCell="1" allowOverlap="1">
              <wp:simplePos x="0" y="0"/>
              <wp:positionH relativeFrom="column">
                <wp:posOffset>3938270</wp:posOffset>
              </wp:positionH>
              <wp:positionV relativeFrom="paragraph">
                <wp:posOffset>-97790</wp:posOffset>
              </wp:positionV>
              <wp:extent cx="14859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9525">
                        <a:noFill/>
                        <a:miter lim="800000"/>
                        <a:headEnd/>
                        <a:tailEnd/>
                      </a:ln>
                    </wps:spPr>
                    <wps:txbx>
                      <w:txbxContent>
                        <w:p w:rsidR="00F96079" w:rsidRPr="006A5286" w:rsidRDefault="00F96079">
                          <w:pPr>
                            <w:rPr>
                              <w:rFonts w:ascii="Arial" w:hAnsi="Arial" w:cs="Arial"/>
                              <w:sz w:val="14"/>
                            </w:rPr>
                          </w:pPr>
                          <w:r w:rsidRPr="006A5286">
                            <w:rPr>
                              <w:rFonts w:ascii="Arial" w:hAnsi="Arial" w:cs="Arial"/>
                              <w:sz w:val="14"/>
                            </w:rPr>
                            <w:t xml:space="preserve">This work is licensed under a </w:t>
                          </w:r>
                          <w:hyperlink r:id="rId3" w:history="1">
                            <w:r w:rsidRPr="006A5286">
                              <w:rPr>
                                <w:rStyle w:val="Hyperlink"/>
                                <w:rFonts w:ascii="Arial" w:hAnsi="Arial" w:cs="Arial"/>
                                <w:sz w:val="14"/>
                              </w:rPr>
                              <w:t>Creative Commons Attribution 4.0 International License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10.1pt;margin-top:-7.7pt;width:11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" filled="f" stroked="f">
              <v:textbox style="mso-fit-shape-to-text:t">
                <w:txbxContent>
                  <w:p w:rsidR="00F96079" w:rsidRPr="006A5286" w:rsidRDefault="00F96079">
                    <w:pPr>
                      <w:rPr>
                        <w:rFonts w:ascii="Arial" w:hAnsi="Arial" w:cs="Arial"/>
                        <w:sz w:val="14"/>
                      </w:rPr>
                    </w:pPr>
                    <w:r w:rsidRPr="006A5286">
                      <w:rPr>
                        <w:rFonts w:ascii="Arial" w:hAnsi="Arial" w:cs="Arial"/>
                        <w:sz w:val="14"/>
                      </w:rPr>
                      <w:t xml:space="preserve">This work is licensed under a </w:t>
                    </w:r>
                    <w:hyperlink r:id="rId4" w:history="1">
                      <w:r w:rsidRPr="006A5286">
                        <w:rPr>
                          <w:rStyle w:val="Hyperlink"/>
                          <w:rFonts w:ascii="Arial" w:hAnsi="Arial" w:cs="Arial"/>
                          <w:sz w:val="14"/>
                        </w:rPr>
                        <w:t>Creative Commons Attribution 4.0 International License</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0B9" w:rsidRDefault="000D00B9" w:rsidP="004B674B">
      <w:r>
        <w:separator/>
      </w:r>
    </w:p>
  </w:footnote>
  <w:footnote w:type="continuationSeparator" w:id="0">
    <w:p w:rsidR="000D00B9" w:rsidRDefault="000D00B9" w:rsidP="004B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79" w:rsidRDefault="00F96079">
    <w:pPr>
      <w:pStyle w:val="Header"/>
    </w:pPr>
    <w:r>
      <w:rPr>
        <w:rFonts w:ascii="Arial" w:hAnsi="Arial" w:cs="Arial"/>
        <w:i/>
        <w:noProof/>
        <w:color w:val="365F91"/>
        <w:sz w:val="10"/>
        <w:szCs w:val="10"/>
        <w:lang w:val="en-AU" w:eastAsia="en-AU"/>
      </w:rPr>
      <w:drawing>
        <wp:anchor distT="0" distB="0" distL="114300" distR="114300" simplePos="0" relativeHeight="251658240" behindDoc="0" locked="0" layoutInCell="1" allowOverlap="1">
          <wp:simplePos x="0" y="0"/>
          <wp:positionH relativeFrom="margin">
            <wp:posOffset>4266565</wp:posOffset>
          </wp:positionH>
          <wp:positionV relativeFrom="paragraph">
            <wp:posOffset>62230</wp:posOffset>
          </wp:positionV>
          <wp:extent cx="1908000" cy="26757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_Logo_Tagline_Left Aligned_CMYK_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6757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4B"/>
    <w:rsid w:val="000D00B9"/>
    <w:rsid w:val="00133DC3"/>
    <w:rsid w:val="004B674B"/>
    <w:rsid w:val="005E21FB"/>
    <w:rsid w:val="00692AAB"/>
    <w:rsid w:val="006A5286"/>
    <w:rsid w:val="009C445C"/>
    <w:rsid w:val="00A52B04"/>
    <w:rsid w:val="00C604E9"/>
    <w:rsid w:val="00DB4DAF"/>
    <w:rsid w:val="00F96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1AE7"/>
  <w15:chartTrackingRefBased/>
  <w15:docId w15:val="{464C81D2-530C-4624-876C-74863236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4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674B"/>
    <w:pPr>
      <w:tabs>
        <w:tab w:val="center" w:pos="4320"/>
        <w:tab w:val="right" w:pos="8640"/>
      </w:tabs>
    </w:pPr>
  </w:style>
  <w:style w:type="character" w:customStyle="1" w:styleId="FooterChar">
    <w:name w:val="Footer Char"/>
    <w:basedOn w:val="DefaultParagraphFont"/>
    <w:link w:val="Footer"/>
    <w:uiPriority w:val="99"/>
    <w:rsid w:val="004B674B"/>
    <w:rPr>
      <w:rFonts w:ascii="Times New Roman" w:eastAsia="Times New Roman" w:hAnsi="Times New Roman" w:cs="Times New Roman"/>
      <w:sz w:val="20"/>
      <w:szCs w:val="20"/>
      <w:lang w:val="en-US"/>
    </w:rPr>
  </w:style>
  <w:style w:type="character" w:styleId="PageNumber">
    <w:name w:val="page number"/>
    <w:basedOn w:val="DefaultParagraphFont"/>
    <w:rsid w:val="004B674B"/>
  </w:style>
  <w:style w:type="paragraph" w:styleId="Title">
    <w:name w:val="Title"/>
    <w:basedOn w:val="Normal"/>
    <w:link w:val="TitleChar"/>
    <w:qFormat/>
    <w:rsid w:val="004B674B"/>
    <w:pPr>
      <w:tabs>
        <w:tab w:val="left" w:pos="142"/>
        <w:tab w:val="right" w:pos="8505"/>
      </w:tabs>
      <w:jc w:val="center"/>
    </w:pPr>
    <w:rPr>
      <w:rFonts w:ascii="Arial" w:hAnsi="Arial"/>
      <w:b/>
      <w:w w:val="130"/>
      <w:sz w:val="48"/>
    </w:rPr>
  </w:style>
  <w:style w:type="character" w:customStyle="1" w:styleId="TitleChar">
    <w:name w:val="Title Char"/>
    <w:basedOn w:val="DefaultParagraphFont"/>
    <w:link w:val="Title"/>
    <w:rsid w:val="004B674B"/>
    <w:rPr>
      <w:rFonts w:ascii="Arial" w:eastAsia="Times New Roman" w:hAnsi="Arial" w:cs="Times New Roman"/>
      <w:b/>
      <w:w w:val="130"/>
      <w:sz w:val="48"/>
      <w:szCs w:val="20"/>
      <w:lang w:val="en-US"/>
    </w:rPr>
  </w:style>
  <w:style w:type="paragraph" w:styleId="Header">
    <w:name w:val="header"/>
    <w:basedOn w:val="Normal"/>
    <w:link w:val="HeaderChar"/>
    <w:uiPriority w:val="99"/>
    <w:unhideWhenUsed/>
    <w:rsid w:val="004B674B"/>
    <w:pPr>
      <w:tabs>
        <w:tab w:val="center" w:pos="4513"/>
        <w:tab w:val="right" w:pos="9026"/>
      </w:tabs>
    </w:pPr>
  </w:style>
  <w:style w:type="character" w:customStyle="1" w:styleId="HeaderChar">
    <w:name w:val="Header Char"/>
    <w:basedOn w:val="DefaultParagraphFont"/>
    <w:link w:val="Header"/>
    <w:uiPriority w:val="99"/>
    <w:rsid w:val="004B674B"/>
    <w:rPr>
      <w:rFonts w:ascii="Times New Roman" w:eastAsia="Times New Roman" w:hAnsi="Times New Roman" w:cs="Times New Roman"/>
      <w:sz w:val="20"/>
      <w:szCs w:val="20"/>
      <w:lang w:val="en-US"/>
    </w:rPr>
  </w:style>
  <w:style w:type="character" w:styleId="Hyperlink">
    <w:name w:val="Hyperlink"/>
    <w:basedOn w:val="DefaultParagraphFont"/>
    <w:uiPriority w:val="99"/>
    <w:semiHidden/>
    <w:unhideWhenUsed/>
    <w:rsid w:val="004B6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2.png"/><Relationship Id="rId1" Type="http://schemas.openxmlformats.org/officeDocument/2006/relationships/hyperlink" Target="https://creativecommons.org/licenses/by/4.0/" TargetMode="External"/><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82497-DE6A-4CAB-A884-204FBF35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Autism Spectrum Australia</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Goodall</dc:creator>
  <cp:keywords/>
  <dc:description/>
  <cp:lastModifiedBy>Deborah Marks</cp:lastModifiedBy>
  <cp:revision>7</cp:revision>
  <dcterms:created xsi:type="dcterms:W3CDTF">2020-07-13T05:38:00Z</dcterms:created>
  <dcterms:modified xsi:type="dcterms:W3CDTF">2020-07-13T06:27:00Z</dcterms:modified>
</cp:coreProperties>
</file>