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D5F" w:rsidRPr="00361FA8" w:rsidRDefault="00361FA8" w:rsidP="00F54D5F">
      <w:pPr>
        <w:spacing w:after="0" w:line="240" w:lineRule="auto"/>
        <w:rPr>
          <w:b/>
          <w:sz w:val="18"/>
          <w:szCs w:val="36"/>
        </w:rPr>
      </w:pPr>
      <w:r>
        <w:rPr>
          <w:noProof/>
          <w:lang w:eastAsia="en-AU"/>
        </w:rPr>
        <w:drawing>
          <wp:anchor distT="0" distB="0" distL="114300" distR="114300" simplePos="0" relativeHeight="251661312" behindDoc="0" locked="0" layoutInCell="1" allowOverlap="1" wp14:anchorId="4836CAD0" wp14:editId="790F6F31">
            <wp:simplePos x="0" y="0"/>
            <wp:positionH relativeFrom="column">
              <wp:posOffset>7649873</wp:posOffset>
            </wp:positionH>
            <wp:positionV relativeFrom="paragraph">
              <wp:posOffset>-347979</wp:posOffset>
            </wp:positionV>
            <wp:extent cx="2186254" cy="304800"/>
            <wp:effectExtent l="0" t="0" r="5080" b="0"/>
            <wp:wrapNone/>
            <wp:docPr id="7" name="Picture 7" descr="C:\Users\dmarks.AUTISM.012\AppData\Local\Microsoft\Windows\Temporary Internet Files\Content.Word\PP_Logo_Tagline_Left-Aligned_RGB_2018_35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marks.AUTISM.012\AppData\Local\Microsoft\Windows\Temporary Internet Files\Content.Word\PP_Logo_Tagline_Left-Aligned_RGB_2018_350px.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43" cy="309316"/>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1664"/>
        <w:gridCol w:w="3495"/>
        <w:gridCol w:w="3496"/>
        <w:gridCol w:w="6733"/>
      </w:tblGrid>
      <w:tr w:rsidR="005666D8" w:rsidTr="001E2A7A">
        <w:tc>
          <w:tcPr>
            <w:tcW w:w="1668" w:type="dxa"/>
          </w:tcPr>
          <w:p w:rsidR="005666D8" w:rsidRDefault="005666D8" w:rsidP="001E2A7A">
            <w:pPr>
              <w:jc w:val="center"/>
              <w:rPr>
                <w:b/>
                <w:sz w:val="24"/>
                <w:szCs w:val="36"/>
              </w:rPr>
            </w:pPr>
          </w:p>
        </w:tc>
        <w:tc>
          <w:tcPr>
            <w:tcW w:w="3543" w:type="dxa"/>
          </w:tcPr>
          <w:p w:rsidR="005666D8" w:rsidRPr="008E555B" w:rsidRDefault="005666D8" w:rsidP="001E2A7A">
            <w:pPr>
              <w:jc w:val="center"/>
              <w:textAlignment w:val="baseline"/>
              <w:rPr>
                <w:rFonts w:ascii="Arial" w:eastAsia="Times New Roman" w:hAnsi="Arial" w:cs="Arial"/>
                <w:lang w:eastAsia="en-AU"/>
              </w:rPr>
            </w:pPr>
            <w:r w:rsidRPr="008E555B">
              <w:rPr>
                <w:rFonts w:ascii="Calibri" w:eastAsia="Calibri" w:hAnsi="Calibri" w:cs="Calibri"/>
                <w:b/>
                <w:bCs/>
                <w:color w:val="000000"/>
                <w:kern w:val="24"/>
                <w:lang w:val="en-US" w:eastAsia="en-AU"/>
              </w:rPr>
              <w:t xml:space="preserve">Under </w:t>
            </w:r>
            <w:r w:rsidR="00CB04A1">
              <w:rPr>
                <w:rFonts w:ascii="Calibri" w:eastAsia="Calibri" w:hAnsi="Calibri" w:cs="Calibri"/>
                <w:b/>
                <w:bCs/>
                <w:color w:val="000000"/>
                <w:kern w:val="24"/>
                <w:lang w:val="en-US" w:eastAsia="en-AU"/>
              </w:rPr>
              <w:t>sensitive</w:t>
            </w:r>
            <w:r>
              <w:rPr>
                <w:rFonts w:ascii="Calibri" w:eastAsia="Calibri" w:hAnsi="Calibri" w:cs="Calibri"/>
                <w:b/>
                <w:bCs/>
                <w:color w:val="000000"/>
                <w:kern w:val="24"/>
                <w:lang w:val="en-US" w:eastAsia="en-AU"/>
              </w:rPr>
              <w:t xml:space="preserve"> observations</w:t>
            </w:r>
          </w:p>
          <w:p w:rsidR="005666D8" w:rsidRDefault="005666D8" w:rsidP="001E2A7A">
            <w:pPr>
              <w:jc w:val="center"/>
              <w:rPr>
                <w:b/>
                <w:sz w:val="24"/>
                <w:szCs w:val="36"/>
              </w:rPr>
            </w:pPr>
            <w:r w:rsidRPr="008E555B">
              <w:rPr>
                <w:rFonts w:ascii="Calibri" w:eastAsia="Calibri" w:hAnsi="Calibri" w:cs="Calibri"/>
                <w:b/>
                <w:bCs/>
                <w:color w:val="000000"/>
                <w:kern w:val="24"/>
                <w:lang w:val="en-US" w:eastAsia="en-AU"/>
              </w:rPr>
              <w:t>‘A lot feels like a little’</w:t>
            </w:r>
          </w:p>
        </w:tc>
        <w:tc>
          <w:tcPr>
            <w:tcW w:w="3544" w:type="dxa"/>
          </w:tcPr>
          <w:p w:rsidR="005666D8" w:rsidRPr="008E555B" w:rsidRDefault="005666D8" w:rsidP="001E2A7A">
            <w:pPr>
              <w:jc w:val="center"/>
              <w:textAlignment w:val="baseline"/>
              <w:rPr>
                <w:rFonts w:ascii="Arial" w:eastAsia="Times New Roman" w:hAnsi="Arial" w:cs="Arial"/>
                <w:lang w:eastAsia="en-AU"/>
              </w:rPr>
            </w:pPr>
            <w:r w:rsidRPr="008E555B">
              <w:rPr>
                <w:rFonts w:ascii="Calibri" w:eastAsia="Calibri" w:hAnsi="Calibri" w:cs="Calibri"/>
                <w:b/>
                <w:bCs/>
                <w:color w:val="000000"/>
                <w:kern w:val="24"/>
                <w:lang w:val="en-US" w:eastAsia="en-AU"/>
              </w:rPr>
              <w:t xml:space="preserve">Over </w:t>
            </w:r>
            <w:r w:rsidR="00CB04A1">
              <w:rPr>
                <w:rFonts w:ascii="Calibri" w:eastAsia="Calibri" w:hAnsi="Calibri" w:cs="Calibri"/>
                <w:b/>
                <w:bCs/>
                <w:color w:val="000000"/>
                <w:kern w:val="24"/>
                <w:lang w:val="en-US" w:eastAsia="en-AU"/>
              </w:rPr>
              <w:t>sensitive</w:t>
            </w:r>
            <w:bookmarkStart w:id="0" w:name="_GoBack"/>
            <w:bookmarkEnd w:id="0"/>
            <w:r>
              <w:rPr>
                <w:rFonts w:ascii="Calibri" w:eastAsia="Calibri" w:hAnsi="Calibri" w:cs="Calibri"/>
                <w:b/>
                <w:bCs/>
                <w:color w:val="000000"/>
                <w:kern w:val="24"/>
                <w:lang w:val="en-US" w:eastAsia="en-AU"/>
              </w:rPr>
              <w:t xml:space="preserve"> observations</w:t>
            </w:r>
          </w:p>
          <w:p w:rsidR="005666D8" w:rsidRDefault="005F3638" w:rsidP="001E2A7A">
            <w:pPr>
              <w:jc w:val="center"/>
              <w:rPr>
                <w:b/>
                <w:sz w:val="24"/>
                <w:szCs w:val="36"/>
              </w:rPr>
            </w:pPr>
            <w:r>
              <w:rPr>
                <w:rFonts w:ascii="Calibri" w:eastAsia="Calibri" w:hAnsi="Calibri" w:cs="Calibri"/>
                <w:b/>
                <w:bCs/>
                <w:color w:val="000000"/>
                <w:kern w:val="24"/>
                <w:lang w:val="en-US" w:eastAsia="en-AU"/>
              </w:rPr>
              <w:t>‘A l</w:t>
            </w:r>
            <w:r w:rsidR="005666D8" w:rsidRPr="008E555B">
              <w:rPr>
                <w:rFonts w:ascii="Calibri" w:eastAsia="Calibri" w:hAnsi="Calibri" w:cs="Calibri"/>
                <w:b/>
                <w:bCs/>
                <w:color w:val="000000"/>
                <w:kern w:val="24"/>
                <w:lang w:val="en-US" w:eastAsia="en-AU"/>
              </w:rPr>
              <w:t>ittle feels like a lot’</w:t>
            </w:r>
          </w:p>
        </w:tc>
        <w:tc>
          <w:tcPr>
            <w:tcW w:w="6859" w:type="dxa"/>
          </w:tcPr>
          <w:p w:rsidR="005666D8" w:rsidRPr="008E555B" w:rsidRDefault="005666D8" w:rsidP="001E2A7A">
            <w:pPr>
              <w:jc w:val="center"/>
              <w:rPr>
                <w:rFonts w:ascii="Arial" w:eastAsia="Times New Roman" w:hAnsi="Arial" w:cs="Arial"/>
                <w:lang w:eastAsia="en-AU"/>
              </w:rPr>
            </w:pPr>
            <w:r w:rsidRPr="008E555B">
              <w:rPr>
                <w:rFonts w:ascii="Calibri" w:eastAsia="Calibri" w:hAnsi="Calibri" w:cs="Calibri"/>
                <w:b/>
                <w:bCs/>
                <w:color w:val="000000" w:themeColor="text1"/>
                <w:kern w:val="24"/>
                <w:lang w:val="en-US" w:eastAsia="en-AU"/>
              </w:rPr>
              <w:t>Possible strategies</w:t>
            </w:r>
          </w:p>
          <w:p w:rsidR="005666D8" w:rsidRDefault="005666D8" w:rsidP="001E2A7A">
            <w:pPr>
              <w:jc w:val="center"/>
              <w:rPr>
                <w:b/>
                <w:sz w:val="24"/>
                <w:szCs w:val="36"/>
              </w:rPr>
            </w:pPr>
          </w:p>
        </w:tc>
      </w:tr>
      <w:tr w:rsidR="005666D8" w:rsidRPr="001E2A7A" w:rsidTr="00361FA8">
        <w:trPr>
          <w:trHeight w:val="907"/>
        </w:trPr>
        <w:tc>
          <w:tcPr>
            <w:tcW w:w="1668" w:type="dxa"/>
          </w:tcPr>
          <w:p w:rsidR="005666D8" w:rsidRPr="001E2A7A" w:rsidRDefault="005666D8" w:rsidP="00F54D5F">
            <w:pPr>
              <w:rPr>
                <w:b/>
                <w:sz w:val="20"/>
                <w:szCs w:val="36"/>
              </w:rPr>
            </w:pPr>
          </w:p>
        </w:tc>
        <w:tc>
          <w:tcPr>
            <w:tcW w:w="3543" w:type="dxa"/>
          </w:tcPr>
          <w:p w:rsidR="005666D8" w:rsidRPr="001E2A7A" w:rsidRDefault="005666D8" w:rsidP="00F54D5F">
            <w:pPr>
              <w:rPr>
                <w:b/>
                <w:sz w:val="20"/>
                <w:szCs w:val="36"/>
              </w:rPr>
            </w:pPr>
            <w:r w:rsidRPr="001E2A7A">
              <w:rPr>
                <w:rFonts w:eastAsia="Calibri" w:cstheme="minorHAnsi"/>
                <w:color w:val="000000" w:themeColor="text1"/>
                <w:kern w:val="24"/>
                <w:sz w:val="20"/>
                <w:lang w:val="en-US" w:eastAsia="en-AU"/>
              </w:rPr>
              <w:t>e.g., Sam gets out of his chair to touch the whiteboard when the teacher is reading.</w:t>
            </w:r>
          </w:p>
        </w:tc>
        <w:tc>
          <w:tcPr>
            <w:tcW w:w="3544" w:type="dxa"/>
          </w:tcPr>
          <w:p w:rsidR="005666D8" w:rsidRPr="001E2A7A" w:rsidRDefault="005666D8" w:rsidP="00F54D5F">
            <w:pPr>
              <w:rPr>
                <w:b/>
                <w:sz w:val="20"/>
                <w:szCs w:val="36"/>
              </w:rPr>
            </w:pPr>
          </w:p>
        </w:tc>
        <w:tc>
          <w:tcPr>
            <w:tcW w:w="6859" w:type="dxa"/>
          </w:tcPr>
          <w:p w:rsidR="005666D8" w:rsidRPr="00BA1512" w:rsidRDefault="00BA1512" w:rsidP="00F54D5F">
            <w:pPr>
              <w:rPr>
                <w:sz w:val="20"/>
                <w:szCs w:val="36"/>
              </w:rPr>
            </w:pPr>
            <w:r w:rsidRPr="00BA1512">
              <w:rPr>
                <w:sz w:val="20"/>
                <w:szCs w:val="36"/>
              </w:rPr>
              <w:t>e.g., While the teacher is reading, Sam is given a small whiteboard to draw on while he listens to the teacher.</w:t>
            </w:r>
          </w:p>
        </w:tc>
      </w:tr>
      <w:tr w:rsidR="005666D8" w:rsidRPr="001E2A7A" w:rsidTr="0014532B">
        <w:trPr>
          <w:trHeight w:val="907"/>
        </w:trPr>
        <w:tc>
          <w:tcPr>
            <w:tcW w:w="1668" w:type="dxa"/>
          </w:tcPr>
          <w:p w:rsidR="001E2A7A" w:rsidRPr="001E2A7A" w:rsidRDefault="00A8552F" w:rsidP="0014532B">
            <w:pPr>
              <w:spacing w:line="276" w:lineRule="auto"/>
              <w:rPr>
                <w:b/>
                <w:sz w:val="20"/>
                <w:szCs w:val="36"/>
              </w:rPr>
            </w:pPr>
            <w:r w:rsidRPr="003D4578">
              <w:rPr>
                <w:b/>
                <w:noProof/>
                <w:sz w:val="20"/>
                <w:szCs w:val="36"/>
                <w:lang w:eastAsia="en-AU"/>
              </w:rPr>
              <w:drawing>
                <wp:anchor distT="0" distB="0" distL="114300" distR="114300" simplePos="0" relativeHeight="251673600" behindDoc="0" locked="0" layoutInCell="1" allowOverlap="1" wp14:anchorId="72B116A6" wp14:editId="0EBEDAD7">
                  <wp:simplePos x="0" y="0"/>
                  <wp:positionH relativeFrom="column">
                    <wp:posOffset>245110</wp:posOffset>
                  </wp:positionH>
                  <wp:positionV relativeFrom="paragraph">
                    <wp:posOffset>29845</wp:posOffset>
                  </wp:positionV>
                  <wp:extent cx="349250" cy="323002"/>
                  <wp:effectExtent l="0" t="0" r="0" b="127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1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49250" cy="323002"/>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1E2A7A" w:rsidRPr="001E2A7A" w:rsidRDefault="001E2A7A" w:rsidP="0014532B">
            <w:pPr>
              <w:spacing w:line="276" w:lineRule="auto"/>
              <w:rPr>
                <w:b/>
                <w:sz w:val="20"/>
                <w:szCs w:val="36"/>
              </w:rPr>
            </w:pPr>
          </w:p>
          <w:p w:rsidR="005666D8" w:rsidRPr="001E2A7A" w:rsidRDefault="001E2A7A" w:rsidP="0014532B">
            <w:pPr>
              <w:rPr>
                <w:b/>
                <w:sz w:val="20"/>
                <w:szCs w:val="36"/>
              </w:rPr>
            </w:pPr>
            <w:r w:rsidRPr="001E2A7A">
              <w:rPr>
                <w:b/>
                <w:sz w:val="20"/>
                <w:szCs w:val="36"/>
              </w:rPr>
              <w:t>Tactile (Touch)</w:t>
            </w:r>
          </w:p>
        </w:tc>
        <w:tc>
          <w:tcPr>
            <w:tcW w:w="3543" w:type="dxa"/>
          </w:tcPr>
          <w:p w:rsidR="005666D8" w:rsidRPr="001E2A7A" w:rsidRDefault="005666D8" w:rsidP="0014532B">
            <w:pPr>
              <w:rPr>
                <w:b/>
                <w:sz w:val="20"/>
                <w:szCs w:val="36"/>
              </w:rPr>
            </w:pPr>
          </w:p>
        </w:tc>
        <w:tc>
          <w:tcPr>
            <w:tcW w:w="3544" w:type="dxa"/>
          </w:tcPr>
          <w:p w:rsidR="005666D8" w:rsidRPr="001E2A7A" w:rsidRDefault="005666D8" w:rsidP="0014532B">
            <w:pPr>
              <w:rPr>
                <w:b/>
                <w:sz w:val="20"/>
                <w:szCs w:val="36"/>
              </w:rPr>
            </w:pPr>
          </w:p>
        </w:tc>
        <w:tc>
          <w:tcPr>
            <w:tcW w:w="6859" w:type="dxa"/>
          </w:tcPr>
          <w:p w:rsidR="005666D8" w:rsidRPr="001E2A7A" w:rsidRDefault="005666D8" w:rsidP="0014532B">
            <w:pPr>
              <w:rPr>
                <w:b/>
                <w:sz w:val="20"/>
                <w:szCs w:val="36"/>
              </w:rPr>
            </w:pPr>
          </w:p>
        </w:tc>
      </w:tr>
      <w:tr w:rsidR="005666D8" w:rsidRPr="001E2A7A" w:rsidTr="0014532B">
        <w:trPr>
          <w:trHeight w:val="907"/>
        </w:trPr>
        <w:tc>
          <w:tcPr>
            <w:tcW w:w="1668" w:type="dxa"/>
          </w:tcPr>
          <w:p w:rsidR="001E2A7A" w:rsidRPr="001E2A7A" w:rsidRDefault="003D4578" w:rsidP="0014532B">
            <w:pPr>
              <w:spacing w:line="276" w:lineRule="auto"/>
              <w:rPr>
                <w:b/>
                <w:sz w:val="20"/>
                <w:szCs w:val="36"/>
              </w:rPr>
            </w:pPr>
            <w:r w:rsidRPr="003D4578">
              <w:rPr>
                <w:b/>
                <w:noProof/>
                <w:sz w:val="20"/>
                <w:szCs w:val="36"/>
                <w:lang w:eastAsia="en-AU"/>
              </w:rPr>
              <w:drawing>
                <wp:anchor distT="0" distB="0" distL="114300" distR="114300" simplePos="0" relativeHeight="251672576" behindDoc="0" locked="0" layoutInCell="1" allowOverlap="1" wp14:anchorId="6FAD5574" wp14:editId="67B42F8F">
                  <wp:simplePos x="0" y="0"/>
                  <wp:positionH relativeFrom="column">
                    <wp:posOffset>242570</wp:posOffset>
                  </wp:positionH>
                  <wp:positionV relativeFrom="paragraph">
                    <wp:posOffset>45085</wp:posOffset>
                  </wp:positionV>
                  <wp:extent cx="354678" cy="288000"/>
                  <wp:effectExtent l="0" t="0" r="7620" b="0"/>
                  <wp:wrapNone/>
                  <wp:docPr id="1"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4678" cy="288000"/>
                          </a:xfrm>
                          <a:prstGeom prst="rect">
                            <a:avLst/>
                          </a:prstGeom>
                        </pic:spPr>
                      </pic:pic>
                    </a:graphicData>
                  </a:graphic>
                  <wp14:sizeRelH relativeFrom="page">
                    <wp14:pctWidth>0</wp14:pctWidth>
                  </wp14:sizeRelH>
                  <wp14:sizeRelV relativeFrom="page">
                    <wp14:pctHeight>0</wp14:pctHeight>
                  </wp14:sizeRelV>
                </wp:anchor>
              </w:drawing>
            </w:r>
          </w:p>
          <w:p w:rsidR="001E2A7A" w:rsidRPr="001E2A7A" w:rsidRDefault="001E2A7A" w:rsidP="0014532B">
            <w:pPr>
              <w:spacing w:line="276" w:lineRule="auto"/>
              <w:rPr>
                <w:b/>
                <w:sz w:val="20"/>
                <w:szCs w:val="36"/>
              </w:rPr>
            </w:pPr>
          </w:p>
          <w:p w:rsidR="005666D8" w:rsidRPr="001E2A7A" w:rsidRDefault="001E2A7A" w:rsidP="0014532B">
            <w:pPr>
              <w:rPr>
                <w:b/>
                <w:sz w:val="20"/>
                <w:szCs w:val="36"/>
              </w:rPr>
            </w:pPr>
            <w:r w:rsidRPr="001E2A7A">
              <w:rPr>
                <w:b/>
                <w:sz w:val="20"/>
                <w:szCs w:val="36"/>
              </w:rPr>
              <w:t>Visual (Sight)</w:t>
            </w:r>
          </w:p>
        </w:tc>
        <w:tc>
          <w:tcPr>
            <w:tcW w:w="3543" w:type="dxa"/>
          </w:tcPr>
          <w:p w:rsidR="005666D8" w:rsidRPr="001E2A7A" w:rsidRDefault="005666D8" w:rsidP="0014532B">
            <w:pPr>
              <w:rPr>
                <w:b/>
                <w:sz w:val="20"/>
                <w:szCs w:val="36"/>
              </w:rPr>
            </w:pPr>
          </w:p>
        </w:tc>
        <w:tc>
          <w:tcPr>
            <w:tcW w:w="3544" w:type="dxa"/>
          </w:tcPr>
          <w:p w:rsidR="005666D8" w:rsidRPr="001E2A7A" w:rsidRDefault="005666D8" w:rsidP="0014532B">
            <w:pPr>
              <w:rPr>
                <w:b/>
                <w:sz w:val="20"/>
                <w:szCs w:val="36"/>
              </w:rPr>
            </w:pPr>
          </w:p>
        </w:tc>
        <w:tc>
          <w:tcPr>
            <w:tcW w:w="6859" w:type="dxa"/>
          </w:tcPr>
          <w:p w:rsidR="005666D8" w:rsidRPr="001E2A7A" w:rsidRDefault="005666D8" w:rsidP="0014532B">
            <w:pPr>
              <w:rPr>
                <w:b/>
                <w:sz w:val="20"/>
                <w:szCs w:val="36"/>
              </w:rPr>
            </w:pPr>
          </w:p>
        </w:tc>
      </w:tr>
      <w:tr w:rsidR="005666D8" w:rsidRPr="001E2A7A" w:rsidTr="0014532B">
        <w:trPr>
          <w:trHeight w:val="907"/>
        </w:trPr>
        <w:tc>
          <w:tcPr>
            <w:tcW w:w="1668" w:type="dxa"/>
          </w:tcPr>
          <w:p w:rsidR="001E2A7A" w:rsidRPr="001E2A7A" w:rsidRDefault="003D4578" w:rsidP="0014532B">
            <w:pPr>
              <w:spacing w:line="276" w:lineRule="auto"/>
              <w:rPr>
                <w:b/>
                <w:sz w:val="20"/>
                <w:szCs w:val="36"/>
              </w:rPr>
            </w:pPr>
            <w:r w:rsidRPr="003D4578">
              <w:rPr>
                <w:b/>
                <w:noProof/>
                <w:sz w:val="20"/>
                <w:szCs w:val="36"/>
                <w:lang w:eastAsia="en-AU"/>
              </w:rPr>
              <w:drawing>
                <wp:anchor distT="0" distB="0" distL="114300" distR="114300" simplePos="0" relativeHeight="251674624" behindDoc="0" locked="0" layoutInCell="1" allowOverlap="1" wp14:anchorId="06917ADD" wp14:editId="162311B5">
                  <wp:simplePos x="0" y="0"/>
                  <wp:positionH relativeFrom="column">
                    <wp:posOffset>259080</wp:posOffset>
                  </wp:positionH>
                  <wp:positionV relativeFrom="paragraph">
                    <wp:posOffset>91440</wp:posOffset>
                  </wp:positionV>
                  <wp:extent cx="321343" cy="288000"/>
                  <wp:effectExtent l="0" t="0" r="254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1343" cy="288000"/>
                          </a:xfrm>
                          <a:prstGeom prst="rect">
                            <a:avLst/>
                          </a:prstGeom>
                        </pic:spPr>
                      </pic:pic>
                    </a:graphicData>
                  </a:graphic>
                  <wp14:sizeRelH relativeFrom="page">
                    <wp14:pctWidth>0</wp14:pctWidth>
                  </wp14:sizeRelH>
                  <wp14:sizeRelV relativeFrom="page">
                    <wp14:pctHeight>0</wp14:pctHeight>
                  </wp14:sizeRelV>
                </wp:anchor>
              </w:drawing>
            </w:r>
          </w:p>
          <w:p w:rsidR="001E2A7A" w:rsidRPr="001E2A7A" w:rsidRDefault="001E2A7A" w:rsidP="0014532B">
            <w:pPr>
              <w:spacing w:line="276" w:lineRule="auto"/>
              <w:rPr>
                <w:b/>
                <w:sz w:val="20"/>
                <w:szCs w:val="36"/>
              </w:rPr>
            </w:pPr>
          </w:p>
          <w:p w:rsidR="00D8210B" w:rsidRDefault="001E2A7A" w:rsidP="0014532B">
            <w:pPr>
              <w:rPr>
                <w:b/>
                <w:sz w:val="20"/>
                <w:szCs w:val="36"/>
              </w:rPr>
            </w:pPr>
            <w:r w:rsidRPr="001E2A7A">
              <w:rPr>
                <w:b/>
                <w:sz w:val="20"/>
                <w:szCs w:val="36"/>
              </w:rPr>
              <w:t xml:space="preserve">Gustatory </w:t>
            </w:r>
          </w:p>
          <w:p w:rsidR="005666D8" w:rsidRPr="001E2A7A" w:rsidRDefault="004412F2" w:rsidP="0014532B">
            <w:pPr>
              <w:rPr>
                <w:b/>
                <w:sz w:val="20"/>
                <w:szCs w:val="36"/>
              </w:rPr>
            </w:pPr>
            <w:r w:rsidRPr="003D4578">
              <w:rPr>
                <w:b/>
                <w:noProof/>
                <w:sz w:val="20"/>
                <w:szCs w:val="36"/>
                <w:lang w:eastAsia="en-AU"/>
              </w:rPr>
              <w:drawing>
                <wp:anchor distT="0" distB="0" distL="114300" distR="114300" simplePos="0" relativeHeight="251675648" behindDoc="0" locked="0" layoutInCell="1" allowOverlap="1" wp14:anchorId="5A6B00AE" wp14:editId="5605E854">
                  <wp:simplePos x="0" y="0"/>
                  <wp:positionH relativeFrom="column">
                    <wp:posOffset>206375</wp:posOffset>
                  </wp:positionH>
                  <wp:positionV relativeFrom="paragraph">
                    <wp:posOffset>151130</wp:posOffset>
                  </wp:positionV>
                  <wp:extent cx="426865" cy="396000"/>
                  <wp:effectExtent l="0" t="0" r="0" b="4445"/>
                  <wp:wrapNone/>
                  <wp:docPr id="9" name="Graphic 168">
                    <a:extLst xmlns:a="http://schemas.openxmlformats.org/drawingml/2006/main">
                      <a:ext uri="{FF2B5EF4-FFF2-40B4-BE49-F238E27FC236}">
                        <a16:creationId xmlns:a16="http://schemas.microsoft.com/office/drawing/2014/main" id="{C494D971-9DEE-0840-BD96-E6A6C864D9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168">
                            <a:extLst>
                              <a:ext uri="{FF2B5EF4-FFF2-40B4-BE49-F238E27FC236}">
                                <a16:creationId xmlns:a16="http://schemas.microsoft.com/office/drawing/2014/main" id="{C494D971-9DEE-0840-BD96-E6A6C864D96A}"/>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6865" cy="396000"/>
                          </a:xfrm>
                          <a:prstGeom prst="rect">
                            <a:avLst/>
                          </a:prstGeom>
                        </pic:spPr>
                      </pic:pic>
                    </a:graphicData>
                  </a:graphic>
                  <wp14:sizeRelH relativeFrom="page">
                    <wp14:pctWidth>0</wp14:pctWidth>
                  </wp14:sizeRelH>
                  <wp14:sizeRelV relativeFrom="page">
                    <wp14:pctHeight>0</wp14:pctHeight>
                  </wp14:sizeRelV>
                </wp:anchor>
              </w:drawing>
            </w:r>
            <w:r w:rsidR="001E2A7A" w:rsidRPr="001E2A7A">
              <w:rPr>
                <w:b/>
                <w:sz w:val="20"/>
                <w:szCs w:val="36"/>
              </w:rPr>
              <w:t>(Oral Sensations)</w:t>
            </w:r>
          </w:p>
        </w:tc>
        <w:tc>
          <w:tcPr>
            <w:tcW w:w="3543" w:type="dxa"/>
          </w:tcPr>
          <w:p w:rsidR="005666D8" w:rsidRPr="001E2A7A" w:rsidRDefault="005666D8" w:rsidP="0014532B">
            <w:pPr>
              <w:rPr>
                <w:b/>
                <w:sz w:val="20"/>
                <w:szCs w:val="36"/>
              </w:rPr>
            </w:pPr>
          </w:p>
        </w:tc>
        <w:tc>
          <w:tcPr>
            <w:tcW w:w="3544" w:type="dxa"/>
          </w:tcPr>
          <w:p w:rsidR="005666D8" w:rsidRPr="001E2A7A" w:rsidRDefault="005666D8" w:rsidP="0014532B">
            <w:pPr>
              <w:rPr>
                <w:b/>
                <w:sz w:val="20"/>
                <w:szCs w:val="36"/>
              </w:rPr>
            </w:pPr>
          </w:p>
        </w:tc>
        <w:tc>
          <w:tcPr>
            <w:tcW w:w="6859" w:type="dxa"/>
          </w:tcPr>
          <w:p w:rsidR="005666D8" w:rsidRPr="001E2A7A" w:rsidRDefault="005666D8" w:rsidP="0014532B">
            <w:pPr>
              <w:rPr>
                <w:b/>
                <w:sz w:val="20"/>
                <w:szCs w:val="36"/>
              </w:rPr>
            </w:pPr>
          </w:p>
        </w:tc>
      </w:tr>
      <w:tr w:rsidR="001E2A7A" w:rsidRPr="001E2A7A" w:rsidTr="0014532B">
        <w:trPr>
          <w:trHeight w:val="907"/>
        </w:trPr>
        <w:tc>
          <w:tcPr>
            <w:tcW w:w="1668" w:type="dxa"/>
          </w:tcPr>
          <w:p w:rsidR="001E2A7A" w:rsidRPr="001E2A7A" w:rsidRDefault="001E2A7A" w:rsidP="0014532B">
            <w:pPr>
              <w:spacing w:line="276" w:lineRule="auto"/>
              <w:rPr>
                <w:b/>
                <w:sz w:val="20"/>
                <w:szCs w:val="36"/>
              </w:rPr>
            </w:pPr>
          </w:p>
          <w:p w:rsidR="001E2A7A" w:rsidRPr="001E2A7A" w:rsidRDefault="001E2A7A" w:rsidP="0014532B">
            <w:pPr>
              <w:spacing w:line="276" w:lineRule="auto"/>
              <w:rPr>
                <w:b/>
                <w:sz w:val="20"/>
                <w:szCs w:val="36"/>
              </w:rPr>
            </w:pPr>
          </w:p>
          <w:p w:rsidR="001E2A7A" w:rsidRPr="001E2A7A" w:rsidRDefault="001E2A7A" w:rsidP="0014532B">
            <w:pPr>
              <w:rPr>
                <w:b/>
                <w:sz w:val="20"/>
                <w:szCs w:val="36"/>
              </w:rPr>
            </w:pPr>
            <w:r w:rsidRPr="001E2A7A">
              <w:rPr>
                <w:b/>
                <w:sz w:val="20"/>
                <w:szCs w:val="36"/>
              </w:rPr>
              <w:t>Vestibular (Movement)</w:t>
            </w:r>
          </w:p>
        </w:tc>
        <w:tc>
          <w:tcPr>
            <w:tcW w:w="3543" w:type="dxa"/>
          </w:tcPr>
          <w:p w:rsidR="001E2A7A" w:rsidRPr="001E2A7A" w:rsidRDefault="001E2A7A" w:rsidP="0014532B">
            <w:pPr>
              <w:rPr>
                <w:b/>
                <w:sz w:val="20"/>
                <w:szCs w:val="36"/>
              </w:rPr>
            </w:pPr>
          </w:p>
        </w:tc>
        <w:tc>
          <w:tcPr>
            <w:tcW w:w="3544" w:type="dxa"/>
          </w:tcPr>
          <w:p w:rsidR="001E2A7A" w:rsidRPr="001E2A7A" w:rsidRDefault="001E2A7A" w:rsidP="0014532B">
            <w:pPr>
              <w:rPr>
                <w:b/>
                <w:sz w:val="20"/>
                <w:szCs w:val="36"/>
              </w:rPr>
            </w:pPr>
          </w:p>
        </w:tc>
        <w:tc>
          <w:tcPr>
            <w:tcW w:w="6859" w:type="dxa"/>
          </w:tcPr>
          <w:p w:rsidR="001E2A7A" w:rsidRPr="001E2A7A" w:rsidRDefault="001E2A7A" w:rsidP="0014532B">
            <w:pPr>
              <w:rPr>
                <w:b/>
                <w:sz w:val="20"/>
                <w:szCs w:val="36"/>
              </w:rPr>
            </w:pPr>
          </w:p>
        </w:tc>
      </w:tr>
      <w:tr w:rsidR="001E2A7A" w:rsidRPr="001E2A7A" w:rsidTr="0014532B">
        <w:trPr>
          <w:trHeight w:val="907"/>
        </w:trPr>
        <w:tc>
          <w:tcPr>
            <w:tcW w:w="1668" w:type="dxa"/>
          </w:tcPr>
          <w:p w:rsidR="001E2A7A" w:rsidRPr="001E2A7A" w:rsidRDefault="003D4578" w:rsidP="0014532B">
            <w:pPr>
              <w:spacing w:line="276" w:lineRule="auto"/>
              <w:rPr>
                <w:b/>
                <w:sz w:val="20"/>
                <w:szCs w:val="36"/>
              </w:rPr>
            </w:pPr>
            <w:r w:rsidRPr="003D4578">
              <w:rPr>
                <w:b/>
                <w:noProof/>
                <w:sz w:val="20"/>
                <w:szCs w:val="36"/>
                <w:lang w:eastAsia="en-AU"/>
              </w:rPr>
              <w:drawing>
                <wp:anchor distT="0" distB="0" distL="114300" distR="114300" simplePos="0" relativeHeight="251676672" behindDoc="0" locked="0" layoutInCell="1" allowOverlap="1" wp14:anchorId="3BAEC58B" wp14:editId="3ADD35F8">
                  <wp:simplePos x="0" y="0"/>
                  <wp:positionH relativeFrom="column">
                    <wp:posOffset>307975</wp:posOffset>
                  </wp:positionH>
                  <wp:positionV relativeFrom="paragraph">
                    <wp:posOffset>55880</wp:posOffset>
                  </wp:positionV>
                  <wp:extent cx="222929" cy="324000"/>
                  <wp:effectExtent l="0" t="0" r="5715" b="0"/>
                  <wp:wrapNone/>
                  <wp:docPr id="10"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2929" cy="324000"/>
                          </a:xfrm>
                          <a:prstGeom prst="rect">
                            <a:avLst/>
                          </a:prstGeom>
                        </pic:spPr>
                      </pic:pic>
                    </a:graphicData>
                  </a:graphic>
                  <wp14:sizeRelH relativeFrom="page">
                    <wp14:pctWidth>0</wp14:pctWidth>
                  </wp14:sizeRelH>
                  <wp14:sizeRelV relativeFrom="page">
                    <wp14:pctHeight>0</wp14:pctHeight>
                  </wp14:sizeRelV>
                </wp:anchor>
              </w:drawing>
            </w:r>
          </w:p>
          <w:p w:rsidR="001E2A7A" w:rsidRPr="001E2A7A" w:rsidRDefault="001E2A7A" w:rsidP="0014532B">
            <w:pPr>
              <w:spacing w:line="276" w:lineRule="auto"/>
              <w:rPr>
                <w:b/>
                <w:sz w:val="20"/>
                <w:szCs w:val="36"/>
              </w:rPr>
            </w:pPr>
          </w:p>
          <w:p w:rsidR="001E2A7A" w:rsidRPr="001E2A7A" w:rsidRDefault="001E2A7A" w:rsidP="0014532B">
            <w:pPr>
              <w:rPr>
                <w:b/>
                <w:sz w:val="20"/>
                <w:szCs w:val="36"/>
              </w:rPr>
            </w:pPr>
            <w:r w:rsidRPr="001E2A7A">
              <w:rPr>
                <w:b/>
                <w:sz w:val="20"/>
                <w:szCs w:val="36"/>
              </w:rPr>
              <w:t>Auditory (Sound)</w:t>
            </w:r>
          </w:p>
        </w:tc>
        <w:tc>
          <w:tcPr>
            <w:tcW w:w="3543" w:type="dxa"/>
          </w:tcPr>
          <w:p w:rsidR="001E2A7A" w:rsidRPr="001E2A7A" w:rsidRDefault="001E2A7A" w:rsidP="0014532B">
            <w:pPr>
              <w:rPr>
                <w:b/>
                <w:sz w:val="20"/>
                <w:szCs w:val="36"/>
              </w:rPr>
            </w:pPr>
          </w:p>
        </w:tc>
        <w:tc>
          <w:tcPr>
            <w:tcW w:w="3544" w:type="dxa"/>
          </w:tcPr>
          <w:p w:rsidR="001E2A7A" w:rsidRPr="001E2A7A" w:rsidRDefault="001E2A7A" w:rsidP="0014532B">
            <w:pPr>
              <w:rPr>
                <w:b/>
                <w:sz w:val="20"/>
                <w:szCs w:val="36"/>
              </w:rPr>
            </w:pPr>
          </w:p>
        </w:tc>
        <w:tc>
          <w:tcPr>
            <w:tcW w:w="6859" w:type="dxa"/>
          </w:tcPr>
          <w:p w:rsidR="001E2A7A" w:rsidRPr="001E2A7A" w:rsidRDefault="001E2A7A" w:rsidP="0014532B">
            <w:pPr>
              <w:rPr>
                <w:b/>
                <w:sz w:val="20"/>
                <w:szCs w:val="36"/>
              </w:rPr>
            </w:pPr>
          </w:p>
        </w:tc>
      </w:tr>
      <w:tr w:rsidR="005666D8" w:rsidRPr="001E2A7A" w:rsidTr="0014532B">
        <w:trPr>
          <w:trHeight w:val="907"/>
        </w:trPr>
        <w:tc>
          <w:tcPr>
            <w:tcW w:w="1668" w:type="dxa"/>
          </w:tcPr>
          <w:p w:rsidR="001E2A7A" w:rsidRPr="001E2A7A" w:rsidRDefault="0014532B" w:rsidP="0014532B">
            <w:pPr>
              <w:spacing w:line="276" w:lineRule="auto"/>
              <w:rPr>
                <w:b/>
                <w:sz w:val="20"/>
                <w:szCs w:val="36"/>
              </w:rPr>
            </w:pPr>
            <w:r w:rsidRPr="003D4578">
              <w:rPr>
                <w:b/>
                <w:noProof/>
                <w:sz w:val="20"/>
                <w:szCs w:val="36"/>
                <w:lang w:eastAsia="en-AU"/>
              </w:rPr>
              <w:drawing>
                <wp:anchor distT="0" distB="0" distL="114300" distR="114300" simplePos="0" relativeHeight="251677696" behindDoc="0" locked="0" layoutInCell="1" allowOverlap="1" wp14:anchorId="536C4814" wp14:editId="7C161110">
                  <wp:simplePos x="0" y="0"/>
                  <wp:positionH relativeFrom="column">
                    <wp:posOffset>302260</wp:posOffset>
                  </wp:positionH>
                  <wp:positionV relativeFrom="paragraph">
                    <wp:posOffset>30480</wp:posOffset>
                  </wp:positionV>
                  <wp:extent cx="234865" cy="323850"/>
                  <wp:effectExtent l="0" t="0" r="0" b="0"/>
                  <wp:wrapNone/>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1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34865" cy="323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E2A7A" w:rsidRPr="001E2A7A" w:rsidRDefault="001E2A7A" w:rsidP="0014532B">
            <w:pPr>
              <w:spacing w:line="276" w:lineRule="auto"/>
              <w:rPr>
                <w:b/>
                <w:sz w:val="20"/>
                <w:szCs w:val="36"/>
              </w:rPr>
            </w:pPr>
          </w:p>
          <w:p w:rsidR="005666D8" w:rsidRPr="001E2A7A" w:rsidRDefault="001E2A7A" w:rsidP="0014532B">
            <w:pPr>
              <w:rPr>
                <w:b/>
                <w:sz w:val="20"/>
                <w:szCs w:val="36"/>
              </w:rPr>
            </w:pPr>
            <w:r w:rsidRPr="001E2A7A">
              <w:rPr>
                <w:b/>
                <w:sz w:val="20"/>
                <w:szCs w:val="36"/>
              </w:rPr>
              <w:t>Olfactory (Smell)</w:t>
            </w:r>
          </w:p>
        </w:tc>
        <w:tc>
          <w:tcPr>
            <w:tcW w:w="3543" w:type="dxa"/>
          </w:tcPr>
          <w:p w:rsidR="005666D8" w:rsidRPr="001E2A7A" w:rsidRDefault="005666D8" w:rsidP="0014532B">
            <w:pPr>
              <w:rPr>
                <w:b/>
                <w:sz w:val="20"/>
                <w:szCs w:val="36"/>
              </w:rPr>
            </w:pPr>
          </w:p>
        </w:tc>
        <w:tc>
          <w:tcPr>
            <w:tcW w:w="3544" w:type="dxa"/>
          </w:tcPr>
          <w:p w:rsidR="005666D8" w:rsidRPr="001E2A7A" w:rsidRDefault="005666D8" w:rsidP="0014532B">
            <w:pPr>
              <w:rPr>
                <w:b/>
                <w:sz w:val="20"/>
                <w:szCs w:val="36"/>
              </w:rPr>
            </w:pPr>
          </w:p>
        </w:tc>
        <w:tc>
          <w:tcPr>
            <w:tcW w:w="6859" w:type="dxa"/>
          </w:tcPr>
          <w:p w:rsidR="005666D8" w:rsidRPr="001E2A7A" w:rsidRDefault="005666D8" w:rsidP="0014532B">
            <w:pPr>
              <w:rPr>
                <w:b/>
                <w:sz w:val="20"/>
                <w:szCs w:val="36"/>
              </w:rPr>
            </w:pPr>
          </w:p>
        </w:tc>
      </w:tr>
      <w:tr w:rsidR="005666D8" w:rsidRPr="001E2A7A" w:rsidTr="0014532B">
        <w:trPr>
          <w:trHeight w:val="907"/>
        </w:trPr>
        <w:tc>
          <w:tcPr>
            <w:tcW w:w="1668" w:type="dxa"/>
          </w:tcPr>
          <w:p w:rsidR="001E2A7A" w:rsidRPr="001E2A7A" w:rsidRDefault="003D4578" w:rsidP="0014532B">
            <w:pPr>
              <w:spacing w:line="276" w:lineRule="auto"/>
              <w:rPr>
                <w:b/>
                <w:sz w:val="20"/>
                <w:szCs w:val="36"/>
              </w:rPr>
            </w:pPr>
            <w:r w:rsidRPr="003D4578">
              <w:rPr>
                <w:b/>
                <w:noProof/>
                <w:sz w:val="20"/>
                <w:szCs w:val="36"/>
                <w:lang w:eastAsia="en-AU"/>
              </w:rPr>
              <w:drawing>
                <wp:anchor distT="0" distB="0" distL="114300" distR="114300" simplePos="0" relativeHeight="251678720" behindDoc="0" locked="0" layoutInCell="1" allowOverlap="1" wp14:anchorId="75997EEE" wp14:editId="1CA774DD">
                  <wp:simplePos x="0" y="0"/>
                  <wp:positionH relativeFrom="column">
                    <wp:posOffset>201295</wp:posOffset>
                  </wp:positionH>
                  <wp:positionV relativeFrom="paragraph">
                    <wp:posOffset>29210</wp:posOffset>
                  </wp:positionV>
                  <wp:extent cx="437303" cy="360000"/>
                  <wp:effectExtent l="0" t="0" r="1270"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37303" cy="360000"/>
                          </a:xfrm>
                          <a:prstGeom prst="rect">
                            <a:avLst/>
                          </a:prstGeom>
                          <a:noFill/>
                        </pic:spPr>
                      </pic:pic>
                    </a:graphicData>
                  </a:graphic>
                  <wp14:sizeRelH relativeFrom="page">
                    <wp14:pctWidth>0</wp14:pctWidth>
                  </wp14:sizeRelH>
                  <wp14:sizeRelV relativeFrom="page">
                    <wp14:pctHeight>0</wp14:pctHeight>
                  </wp14:sizeRelV>
                </wp:anchor>
              </w:drawing>
            </w:r>
          </w:p>
          <w:p w:rsidR="001E2A7A" w:rsidRPr="001E2A7A" w:rsidRDefault="001E2A7A" w:rsidP="0014532B">
            <w:pPr>
              <w:spacing w:line="276" w:lineRule="auto"/>
              <w:rPr>
                <w:b/>
                <w:sz w:val="20"/>
                <w:szCs w:val="36"/>
              </w:rPr>
            </w:pPr>
          </w:p>
          <w:p w:rsidR="005666D8" w:rsidRPr="001E2A7A" w:rsidRDefault="001E2A7A" w:rsidP="0014532B">
            <w:pPr>
              <w:rPr>
                <w:b/>
                <w:sz w:val="20"/>
                <w:szCs w:val="36"/>
              </w:rPr>
            </w:pPr>
            <w:r w:rsidRPr="001E2A7A">
              <w:rPr>
                <w:b/>
                <w:sz w:val="20"/>
                <w:szCs w:val="36"/>
              </w:rPr>
              <w:t>Proprioception</w:t>
            </w:r>
          </w:p>
        </w:tc>
        <w:tc>
          <w:tcPr>
            <w:tcW w:w="3543" w:type="dxa"/>
          </w:tcPr>
          <w:p w:rsidR="005666D8" w:rsidRPr="001E2A7A" w:rsidRDefault="005666D8" w:rsidP="0014532B">
            <w:pPr>
              <w:rPr>
                <w:b/>
                <w:sz w:val="20"/>
                <w:szCs w:val="36"/>
              </w:rPr>
            </w:pPr>
          </w:p>
        </w:tc>
        <w:tc>
          <w:tcPr>
            <w:tcW w:w="3544" w:type="dxa"/>
          </w:tcPr>
          <w:p w:rsidR="005666D8" w:rsidRPr="001E2A7A" w:rsidRDefault="005666D8" w:rsidP="0014532B">
            <w:pPr>
              <w:rPr>
                <w:b/>
                <w:sz w:val="20"/>
                <w:szCs w:val="36"/>
              </w:rPr>
            </w:pPr>
          </w:p>
        </w:tc>
        <w:tc>
          <w:tcPr>
            <w:tcW w:w="6859" w:type="dxa"/>
          </w:tcPr>
          <w:p w:rsidR="005666D8" w:rsidRPr="001E2A7A" w:rsidRDefault="005666D8" w:rsidP="0014532B">
            <w:pPr>
              <w:rPr>
                <w:b/>
                <w:sz w:val="20"/>
                <w:szCs w:val="36"/>
              </w:rPr>
            </w:pPr>
          </w:p>
        </w:tc>
      </w:tr>
      <w:tr w:rsidR="005666D8" w:rsidRPr="001E2A7A" w:rsidTr="0014532B">
        <w:trPr>
          <w:trHeight w:val="1002"/>
        </w:trPr>
        <w:tc>
          <w:tcPr>
            <w:tcW w:w="1668" w:type="dxa"/>
          </w:tcPr>
          <w:p w:rsidR="001E2A7A" w:rsidRPr="001E2A7A" w:rsidRDefault="00361FA8" w:rsidP="0014532B">
            <w:pPr>
              <w:spacing w:line="360" w:lineRule="auto"/>
              <w:rPr>
                <w:b/>
                <w:sz w:val="20"/>
                <w:szCs w:val="36"/>
              </w:rPr>
            </w:pPr>
            <w:r w:rsidRPr="003D4578">
              <w:rPr>
                <w:b/>
                <w:noProof/>
                <w:sz w:val="20"/>
                <w:szCs w:val="36"/>
                <w:lang w:eastAsia="en-AU"/>
              </w:rPr>
              <w:drawing>
                <wp:anchor distT="0" distB="0" distL="114300" distR="114300" simplePos="0" relativeHeight="251679744" behindDoc="0" locked="0" layoutInCell="1" allowOverlap="1" wp14:anchorId="5F3AF443" wp14:editId="73B98E18">
                  <wp:simplePos x="0" y="0"/>
                  <wp:positionH relativeFrom="column">
                    <wp:posOffset>278130</wp:posOffset>
                  </wp:positionH>
                  <wp:positionV relativeFrom="paragraph">
                    <wp:posOffset>18415</wp:posOffset>
                  </wp:positionV>
                  <wp:extent cx="283294" cy="468000"/>
                  <wp:effectExtent l="0" t="0" r="2540" b="8255"/>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3294" cy="468000"/>
                          </a:xfrm>
                          <a:prstGeom prst="rect">
                            <a:avLst/>
                          </a:prstGeom>
                        </pic:spPr>
                      </pic:pic>
                    </a:graphicData>
                  </a:graphic>
                  <wp14:sizeRelH relativeFrom="page">
                    <wp14:pctWidth>0</wp14:pctWidth>
                  </wp14:sizeRelH>
                  <wp14:sizeRelV relativeFrom="page">
                    <wp14:pctHeight>0</wp14:pctHeight>
                  </wp14:sizeRelV>
                </wp:anchor>
              </w:drawing>
            </w:r>
          </w:p>
          <w:p w:rsidR="001E2A7A" w:rsidRPr="001E2A7A" w:rsidRDefault="001E2A7A" w:rsidP="0014532B">
            <w:pPr>
              <w:spacing w:line="360" w:lineRule="auto"/>
              <w:rPr>
                <w:b/>
                <w:sz w:val="20"/>
                <w:szCs w:val="36"/>
              </w:rPr>
            </w:pPr>
          </w:p>
          <w:p w:rsidR="005666D8" w:rsidRPr="001E2A7A" w:rsidRDefault="001E2A7A" w:rsidP="0014532B">
            <w:pPr>
              <w:rPr>
                <w:b/>
                <w:sz w:val="20"/>
                <w:szCs w:val="36"/>
              </w:rPr>
            </w:pPr>
            <w:proofErr w:type="spellStart"/>
            <w:r w:rsidRPr="001E2A7A">
              <w:rPr>
                <w:b/>
                <w:sz w:val="20"/>
                <w:szCs w:val="36"/>
              </w:rPr>
              <w:t>Interoception</w:t>
            </w:r>
            <w:proofErr w:type="spellEnd"/>
          </w:p>
        </w:tc>
        <w:tc>
          <w:tcPr>
            <w:tcW w:w="3543" w:type="dxa"/>
          </w:tcPr>
          <w:p w:rsidR="005666D8" w:rsidRPr="001E2A7A" w:rsidRDefault="005666D8" w:rsidP="0014532B">
            <w:pPr>
              <w:rPr>
                <w:b/>
                <w:sz w:val="20"/>
                <w:szCs w:val="36"/>
              </w:rPr>
            </w:pPr>
          </w:p>
        </w:tc>
        <w:tc>
          <w:tcPr>
            <w:tcW w:w="3544" w:type="dxa"/>
          </w:tcPr>
          <w:p w:rsidR="005666D8" w:rsidRPr="001E2A7A" w:rsidRDefault="005666D8" w:rsidP="0014532B">
            <w:pPr>
              <w:rPr>
                <w:b/>
                <w:sz w:val="20"/>
                <w:szCs w:val="36"/>
              </w:rPr>
            </w:pPr>
          </w:p>
        </w:tc>
        <w:tc>
          <w:tcPr>
            <w:tcW w:w="6859" w:type="dxa"/>
          </w:tcPr>
          <w:p w:rsidR="005666D8" w:rsidRPr="001E2A7A" w:rsidRDefault="005666D8" w:rsidP="0014532B">
            <w:pPr>
              <w:rPr>
                <w:b/>
                <w:sz w:val="20"/>
                <w:szCs w:val="36"/>
              </w:rPr>
            </w:pPr>
          </w:p>
        </w:tc>
      </w:tr>
    </w:tbl>
    <w:p w:rsidR="005666D8" w:rsidRDefault="005666D8">
      <w:pPr>
        <w:rPr>
          <w:b/>
          <w:sz w:val="36"/>
          <w:szCs w:val="36"/>
        </w:rPr>
      </w:pPr>
    </w:p>
    <w:sectPr w:rsidR="005666D8" w:rsidSect="0014532B">
      <w:headerReference w:type="first" r:id="rId16"/>
      <w:footerReference w:type="first" r:id="rId17"/>
      <w:pgSz w:w="16838" w:h="11906" w:orient="landscape"/>
      <w:pgMar w:top="964" w:right="720" w:bottom="720" w:left="720"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182" w:rsidRDefault="00652182" w:rsidP="00536489">
      <w:pPr>
        <w:spacing w:after="0" w:line="240" w:lineRule="auto"/>
      </w:pPr>
      <w:r>
        <w:separator/>
      </w:r>
    </w:p>
  </w:endnote>
  <w:endnote w:type="continuationSeparator" w:id="0">
    <w:p w:rsidR="00652182" w:rsidRDefault="00652182" w:rsidP="00536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32B" w:rsidRDefault="0014532B">
    <w:pPr>
      <w:pStyle w:val="Footer"/>
    </w:pPr>
    <w:r w:rsidRPr="00361FA8">
      <w:rPr>
        <w:b/>
        <w:noProof/>
        <w:sz w:val="40"/>
        <w:lang w:eastAsia="en-AU"/>
      </w:rPr>
      <mc:AlternateContent>
        <mc:Choice Requires="wps">
          <w:drawing>
            <wp:anchor distT="0" distB="0" distL="114300" distR="114300" simplePos="0" relativeHeight="251662336" behindDoc="0" locked="0" layoutInCell="1" allowOverlap="1" wp14:anchorId="335541A7" wp14:editId="68C46E12">
              <wp:simplePos x="0" y="0"/>
              <wp:positionH relativeFrom="column">
                <wp:posOffset>66040</wp:posOffset>
              </wp:positionH>
              <wp:positionV relativeFrom="paragraph">
                <wp:posOffset>-167640</wp:posOffset>
              </wp:positionV>
              <wp:extent cx="634936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9365" cy="1403985"/>
                      </a:xfrm>
                      <a:prstGeom prst="rect">
                        <a:avLst/>
                      </a:prstGeom>
                      <a:solidFill>
                        <a:srgbClr val="FFFFFF"/>
                      </a:solidFill>
                      <a:ln w="9525">
                        <a:noFill/>
                        <a:miter lim="800000"/>
                        <a:headEnd/>
                        <a:tailEnd/>
                      </a:ln>
                    </wps:spPr>
                    <wps:txbx>
                      <w:txbxContent>
                        <w:p w:rsidR="00536489" w:rsidRPr="00536489" w:rsidRDefault="00536489" w:rsidP="00536489">
                          <w:pPr>
                            <w:rPr>
                              <w:sz w:val="16"/>
                            </w:rPr>
                          </w:pPr>
                          <w:r w:rsidRPr="00536489">
                            <w:rPr>
                              <w:sz w:val="16"/>
                            </w:rPr>
                            <w:t>The Positive Partnerships initiative is funded by the Australian Government Department of Education, Skills and Employment through the Helping Children with Autism Package. The views expressed in this publication do not necessarily represent the views of the Australian Government or the Australian Government Department of Education, Skills and Employment.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5541A7" id="_x0000_t202" coordsize="21600,21600" o:spt="202" path="m,l,21600r21600,l21600,xe">
              <v:stroke joinstyle="miter"/>
              <v:path gradientshapeok="t" o:connecttype="rect"/>
            </v:shapetype>
            <v:shape id="Text Box 2" o:spid="_x0000_s1026" type="#_x0000_t202" style="position:absolute;margin-left:5.2pt;margin-top:-13.2pt;width:499.9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" stroked="f">
              <v:textbox style="mso-fit-shape-to-text:t">
                <w:txbxContent>
                  <w:p w:rsidR="00536489" w:rsidRPr="00536489" w:rsidRDefault="00536489" w:rsidP="00536489">
                    <w:pPr>
                      <w:rPr>
                        <w:sz w:val="16"/>
                      </w:rPr>
                    </w:pPr>
                    <w:r w:rsidRPr="00536489">
                      <w:rPr>
                        <w:sz w:val="16"/>
                      </w:rPr>
                      <w:t>The Positive Partnerships initiative is funded by the Australian Government Department of Education, Skills and Employment through the Helping Children with Autism Package. The views expressed in this publication do not necessarily represent the views of the Australian Government or the Australian Government Department of Education, Skills and Employment.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182" w:rsidRDefault="00652182" w:rsidP="00536489">
      <w:pPr>
        <w:spacing w:after="0" w:line="240" w:lineRule="auto"/>
      </w:pPr>
      <w:r>
        <w:separator/>
      </w:r>
    </w:p>
  </w:footnote>
  <w:footnote w:type="continuationSeparator" w:id="0">
    <w:p w:rsidR="00652182" w:rsidRDefault="00652182" w:rsidP="00536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89" w:rsidRPr="00361FA8" w:rsidRDefault="00D8210B">
    <w:pPr>
      <w:pStyle w:val="Header"/>
      <w:rPr>
        <w:b/>
      </w:rPr>
    </w:pPr>
    <w:r>
      <w:rPr>
        <w:b/>
        <w:sz w:val="40"/>
      </w:rPr>
      <w:t xml:space="preserve">Sensory Strategies Tool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C54FE"/>
    <w:multiLevelType w:val="hybridMultilevel"/>
    <w:tmpl w:val="BF3ACF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55B"/>
    <w:rsid w:val="0000464F"/>
    <w:rsid w:val="0014532B"/>
    <w:rsid w:val="00190A15"/>
    <w:rsid w:val="001E2A7A"/>
    <w:rsid w:val="00214EB1"/>
    <w:rsid w:val="002627DB"/>
    <w:rsid w:val="00361FA8"/>
    <w:rsid w:val="00392750"/>
    <w:rsid w:val="003D4578"/>
    <w:rsid w:val="004412F2"/>
    <w:rsid w:val="00536489"/>
    <w:rsid w:val="005666D8"/>
    <w:rsid w:val="005F3638"/>
    <w:rsid w:val="00652182"/>
    <w:rsid w:val="006D1ECF"/>
    <w:rsid w:val="0071306F"/>
    <w:rsid w:val="007E290A"/>
    <w:rsid w:val="008E1857"/>
    <w:rsid w:val="008E555B"/>
    <w:rsid w:val="00971162"/>
    <w:rsid w:val="00A30D31"/>
    <w:rsid w:val="00A8552F"/>
    <w:rsid w:val="00B527F5"/>
    <w:rsid w:val="00BA1512"/>
    <w:rsid w:val="00CB04A1"/>
    <w:rsid w:val="00D8210B"/>
    <w:rsid w:val="00DA2399"/>
    <w:rsid w:val="00E13112"/>
    <w:rsid w:val="00EB3130"/>
    <w:rsid w:val="00ED0550"/>
    <w:rsid w:val="00EE04D6"/>
    <w:rsid w:val="00F11CF9"/>
    <w:rsid w:val="00F54D5F"/>
  </w:rsids>
  <m:mathPr>
    <m:mathFont m:val="Cambria Math"/>
    <m:brkBin m:val="before"/>
    <m:brkBinSub m:val="--"/>
    <m:smallFrac m:val="0"/>
    <m:dispDef/>
    <m:lMargin m:val="0"/>
    <m:rMargin m:val="0"/>
    <m:defJc m:val="centerGroup"/>
    <m:wrapIndent m:val="1440"/>
    <m:intLim m:val="subSup"/>
    <m:naryLim m:val="undOvr"/>
  </m:mathPr>
  <w:themeFontLang w:val="en-AU" w:bidi="ne-N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DCF8BF"/>
  <w15:docId w15:val="{F9ABE70E-3CB6-4B4F-8313-949FAB5A4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55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55B"/>
    <w:rPr>
      <w:rFonts w:ascii="Tahoma" w:hAnsi="Tahoma" w:cs="Tahoma"/>
      <w:sz w:val="16"/>
      <w:szCs w:val="16"/>
    </w:rPr>
  </w:style>
  <w:style w:type="paragraph" w:styleId="NormalWeb">
    <w:name w:val="Normal (Web)"/>
    <w:basedOn w:val="Normal"/>
    <w:uiPriority w:val="99"/>
    <w:unhideWhenUsed/>
    <w:rsid w:val="008E555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6D1ECF"/>
    <w:pPr>
      <w:ind w:left="720"/>
      <w:contextualSpacing/>
    </w:pPr>
  </w:style>
  <w:style w:type="paragraph" w:styleId="Header">
    <w:name w:val="header"/>
    <w:basedOn w:val="Normal"/>
    <w:link w:val="HeaderChar"/>
    <w:uiPriority w:val="99"/>
    <w:unhideWhenUsed/>
    <w:rsid w:val="005364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489"/>
  </w:style>
  <w:style w:type="paragraph" w:styleId="Footer">
    <w:name w:val="footer"/>
    <w:basedOn w:val="Normal"/>
    <w:link w:val="FooterChar"/>
    <w:uiPriority w:val="99"/>
    <w:unhideWhenUsed/>
    <w:rsid w:val="005364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489"/>
  </w:style>
  <w:style w:type="table" w:styleId="TableGrid">
    <w:name w:val="Table Grid"/>
    <w:basedOn w:val="TableNormal"/>
    <w:uiPriority w:val="59"/>
    <w:rsid w:val="0056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42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80</Words>
  <Characters>461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Autism Association of Western Australia</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Davey</dc:creator>
  <cp:lastModifiedBy>Deborah Marks</cp:lastModifiedBy>
  <cp:revision>5</cp:revision>
  <cp:lastPrinted>2015-02-24T01:08:00Z</cp:lastPrinted>
  <dcterms:created xsi:type="dcterms:W3CDTF">2020-10-12T09:53:00Z</dcterms:created>
  <dcterms:modified xsi:type="dcterms:W3CDTF">2020-11-17T01:52:00Z</dcterms:modified>
</cp:coreProperties>
</file>