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28EDE" w14:textId="2A0C6938" w:rsidR="00B95341" w:rsidRDefault="00B95341" w:rsidP="0021389B">
      <w:pPr>
        <w:spacing w:after="0" w:line="240" w:lineRule="auto"/>
        <w:jc w:val="center"/>
        <w:rPr>
          <w:b/>
          <w:sz w:val="28"/>
          <w:szCs w:val="28"/>
        </w:rPr>
      </w:pPr>
      <w:r w:rsidRPr="00045C73">
        <w:rPr>
          <w:b/>
          <w:sz w:val="28"/>
          <w:szCs w:val="28"/>
        </w:rPr>
        <w:t>Executive Functionin</w:t>
      </w:r>
      <w:r w:rsidR="0021389B">
        <w:rPr>
          <w:b/>
          <w:sz w:val="28"/>
          <w:szCs w:val="28"/>
        </w:rPr>
        <w:t>g Template</w:t>
      </w:r>
    </w:p>
    <w:p w14:paraId="7BA31B7A" w14:textId="1C897870" w:rsidR="0021389B" w:rsidRDefault="0021389B" w:rsidP="0021389B">
      <w:pPr>
        <w:spacing w:after="0" w:line="240" w:lineRule="auto"/>
        <w:jc w:val="center"/>
        <w:rPr>
          <w:bCs/>
          <w:sz w:val="24"/>
          <w:szCs w:val="24"/>
        </w:rPr>
      </w:pPr>
      <w:r w:rsidRPr="0021389B">
        <w:rPr>
          <w:bCs/>
          <w:sz w:val="24"/>
          <w:szCs w:val="24"/>
        </w:rPr>
        <w:t>Observations, Impacts and Strategies</w:t>
      </w:r>
    </w:p>
    <w:p w14:paraId="68BF2BD1" w14:textId="77777777" w:rsidR="0021389B" w:rsidRDefault="0021389B" w:rsidP="0021389B">
      <w:pPr>
        <w:spacing w:after="0" w:line="240" w:lineRule="auto"/>
        <w:jc w:val="center"/>
        <w:rPr>
          <w:bCs/>
          <w:sz w:val="24"/>
          <w:szCs w:val="24"/>
        </w:rPr>
      </w:pPr>
    </w:p>
    <w:p w14:paraId="1EC758CE" w14:textId="77777777" w:rsidR="0021389B" w:rsidRPr="0021389B" w:rsidRDefault="0021389B" w:rsidP="0021389B">
      <w:pPr>
        <w:spacing w:after="0" w:line="240" w:lineRule="auto"/>
        <w:jc w:val="center"/>
        <w:rPr>
          <w:bCs/>
          <w:sz w:val="12"/>
          <w:szCs w:val="12"/>
        </w:rPr>
      </w:pPr>
    </w:p>
    <w:p w14:paraId="0018FFBD" w14:textId="606A9B9A" w:rsidR="0021389B" w:rsidRPr="00045C73" w:rsidRDefault="00135690" w:rsidP="00983F47">
      <w:pPr>
        <w:jc w:val="center"/>
        <w:rPr>
          <w:bCs/>
          <w:sz w:val="20"/>
          <w:szCs w:val="20"/>
        </w:rPr>
      </w:pPr>
      <w:r w:rsidRPr="00045C73">
        <w:rPr>
          <w:bCs/>
          <w:sz w:val="20"/>
          <w:szCs w:val="20"/>
        </w:rPr>
        <w:t>Executive functions are brain processes that help us manage our thoughts and actions. This tool can be used to document how the young people you support</w:t>
      </w:r>
      <w:r w:rsidR="00045C73" w:rsidRPr="00045C73">
        <w:rPr>
          <w:bCs/>
          <w:sz w:val="20"/>
          <w:szCs w:val="20"/>
        </w:rPr>
        <w:t xml:space="preserve"> </w:t>
      </w:r>
      <w:r w:rsidR="007D5F19">
        <w:rPr>
          <w:bCs/>
          <w:sz w:val="20"/>
          <w:szCs w:val="20"/>
        </w:rPr>
        <w:t>manage</w:t>
      </w:r>
      <w:r w:rsidR="00045C73" w:rsidRPr="00045C73">
        <w:rPr>
          <w:bCs/>
          <w:sz w:val="20"/>
          <w:szCs w:val="20"/>
        </w:rPr>
        <w:t xml:space="preserve"> these processes</w:t>
      </w:r>
      <w:r w:rsidRPr="00045C73">
        <w:rPr>
          <w:bCs/>
          <w:sz w:val="20"/>
          <w:szCs w:val="20"/>
        </w:rPr>
        <w:t xml:space="preserve">. It uses the same prompts as </w:t>
      </w:r>
      <w:r w:rsidR="00013DE6">
        <w:rPr>
          <w:bCs/>
          <w:sz w:val="20"/>
          <w:szCs w:val="20"/>
        </w:rPr>
        <w:t>the</w:t>
      </w:r>
      <w:r w:rsidRPr="00045C73">
        <w:rPr>
          <w:bCs/>
          <w:sz w:val="20"/>
          <w:szCs w:val="20"/>
        </w:rPr>
        <w:t xml:space="preserve"> Planning Tool and allows a greater exploration of executive functioning strengths and support needs. </w:t>
      </w:r>
    </w:p>
    <w:tbl>
      <w:tblPr>
        <w:tblStyle w:val="TableGrid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983F47" w14:paraId="7572FACB" w14:textId="77777777" w:rsidTr="00983F47">
        <w:trPr>
          <w:trHeight w:val="377"/>
        </w:trPr>
        <w:tc>
          <w:tcPr>
            <w:tcW w:w="2665" w:type="dxa"/>
          </w:tcPr>
          <w:p w14:paraId="510EAE6C" w14:textId="5B691B41" w:rsidR="00983F47" w:rsidRDefault="00A95950" w:rsidP="00B95341">
            <w:r w:rsidRPr="00A95950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 wp14:anchorId="6A478219" wp14:editId="27451FD3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35560</wp:posOffset>
                  </wp:positionV>
                  <wp:extent cx="457200" cy="436418"/>
                  <wp:effectExtent l="0" t="0" r="0" b="1905"/>
                  <wp:wrapNone/>
                  <wp:docPr id="1798471068" name="Picture 1" descr="A purple circle with a silhouette of a person's head with gears insi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471068" name="Picture 1" descr="A purple circle with a silhouette of a person's head with gears insid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36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B28154" w14:textId="77777777" w:rsidR="00A95950" w:rsidRDefault="00A95950" w:rsidP="00B95341"/>
          <w:p w14:paraId="6AFF93D1" w14:textId="77777777" w:rsidR="00A95950" w:rsidRPr="00B95341" w:rsidRDefault="00A95950" w:rsidP="00B95341"/>
        </w:tc>
        <w:tc>
          <w:tcPr>
            <w:tcW w:w="2665" w:type="dxa"/>
          </w:tcPr>
          <w:p w14:paraId="69D6A977" w14:textId="7BE06737" w:rsidR="00983F47" w:rsidRPr="00A95950" w:rsidRDefault="00A95950" w:rsidP="00A95950">
            <w:pPr>
              <w:tabs>
                <w:tab w:val="left" w:pos="480"/>
              </w:tabs>
              <w:jc w:val="center"/>
              <w:rPr>
                <w:b/>
                <w:sz w:val="21"/>
                <w:szCs w:val="21"/>
              </w:rPr>
            </w:pPr>
            <w:r w:rsidRPr="00A95950">
              <w:rPr>
                <w:sz w:val="21"/>
                <w:szCs w:val="21"/>
              </w:rPr>
              <w:t>Observations and examples. What can you see or hear the young person doing?</w:t>
            </w:r>
          </w:p>
        </w:tc>
        <w:tc>
          <w:tcPr>
            <w:tcW w:w="2665" w:type="dxa"/>
          </w:tcPr>
          <w:p w14:paraId="6B3033D6" w14:textId="61B78DC6" w:rsidR="00983F47" w:rsidRPr="00A95950" w:rsidRDefault="00A95950" w:rsidP="00B95341">
            <w:pPr>
              <w:jc w:val="center"/>
              <w:rPr>
                <w:b/>
                <w:sz w:val="21"/>
                <w:szCs w:val="21"/>
              </w:rPr>
            </w:pPr>
            <w:r w:rsidRPr="00A95950">
              <w:rPr>
                <w:sz w:val="21"/>
                <w:szCs w:val="21"/>
              </w:rPr>
              <w:t>What are the helpful and unhelpful impacts on them and others?</w:t>
            </w:r>
          </w:p>
        </w:tc>
        <w:tc>
          <w:tcPr>
            <w:tcW w:w="2665" w:type="dxa"/>
          </w:tcPr>
          <w:p w14:paraId="33419161" w14:textId="3AE18299" w:rsidR="00983F47" w:rsidRPr="00A95950" w:rsidRDefault="00A95950" w:rsidP="00B95341">
            <w:pPr>
              <w:jc w:val="center"/>
              <w:rPr>
                <w:b/>
                <w:sz w:val="21"/>
                <w:szCs w:val="21"/>
              </w:rPr>
            </w:pPr>
            <w:r w:rsidRPr="00A95950">
              <w:rPr>
                <w:sz w:val="21"/>
                <w:szCs w:val="21"/>
              </w:rPr>
              <w:t>What strategies &amp; adjustments might help them?</w:t>
            </w:r>
          </w:p>
        </w:tc>
      </w:tr>
      <w:tr w:rsidR="00B95341" w14:paraId="530752E1" w14:textId="77777777" w:rsidTr="00045C73">
        <w:trPr>
          <w:trHeight w:val="2765"/>
        </w:trPr>
        <w:tc>
          <w:tcPr>
            <w:tcW w:w="2665" w:type="dxa"/>
          </w:tcPr>
          <w:p w14:paraId="570C45AA" w14:textId="77777777" w:rsidR="00B95341" w:rsidRDefault="00B95341" w:rsidP="00B95341">
            <w:pPr>
              <w:rPr>
                <w:b/>
                <w:sz w:val="20"/>
              </w:rPr>
            </w:pPr>
            <w:r w:rsidRPr="00B95341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E7266F4" wp14:editId="05E49D6C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73025</wp:posOffset>
                  </wp:positionV>
                  <wp:extent cx="355419" cy="338667"/>
                  <wp:effectExtent l="0" t="0" r="6985" b="4445"/>
                  <wp:wrapNone/>
                  <wp:docPr id="1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419" cy="338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D977C8" w14:textId="77777777" w:rsidR="00B95341" w:rsidRDefault="00B95341" w:rsidP="00B95341">
            <w:pPr>
              <w:rPr>
                <w:b/>
                <w:sz w:val="20"/>
              </w:rPr>
            </w:pPr>
          </w:p>
          <w:p w14:paraId="0DD4F226" w14:textId="77777777" w:rsidR="00B95341" w:rsidRDefault="00B95341" w:rsidP="00B95341">
            <w:pPr>
              <w:rPr>
                <w:b/>
                <w:sz w:val="20"/>
              </w:rPr>
            </w:pPr>
          </w:p>
          <w:p w14:paraId="3D5A6203" w14:textId="77777777" w:rsidR="00B95341" w:rsidRPr="00B95341" w:rsidRDefault="00B95341" w:rsidP="00B95341">
            <w:pPr>
              <w:rPr>
                <w:sz w:val="20"/>
              </w:rPr>
            </w:pPr>
            <w:r w:rsidRPr="00B95341">
              <w:rPr>
                <w:b/>
                <w:sz w:val="20"/>
              </w:rPr>
              <w:t>Planning:</w:t>
            </w:r>
            <w:r w:rsidRPr="00B95341">
              <w:rPr>
                <w:sz w:val="20"/>
              </w:rPr>
              <w:t xml:space="preserve"> This includes deciding on what's important (and not</w:t>
            </w:r>
            <w:r>
              <w:rPr>
                <w:sz w:val="20"/>
              </w:rPr>
              <w:t xml:space="preserve"> </w:t>
            </w:r>
            <w:r w:rsidRPr="00B95341">
              <w:rPr>
                <w:sz w:val="20"/>
              </w:rPr>
              <w:t>important) and then making a plan to get a task done. It includes the</w:t>
            </w:r>
            <w:r>
              <w:rPr>
                <w:sz w:val="20"/>
              </w:rPr>
              <w:t xml:space="preserve"> </w:t>
            </w:r>
            <w:r w:rsidRPr="00B95341">
              <w:rPr>
                <w:sz w:val="20"/>
              </w:rPr>
              <w:t>ability to sequence sections of the tasks in order, to best achieve the</w:t>
            </w:r>
            <w:r>
              <w:rPr>
                <w:sz w:val="20"/>
              </w:rPr>
              <w:t xml:space="preserve"> </w:t>
            </w:r>
            <w:r w:rsidRPr="00B95341">
              <w:rPr>
                <w:sz w:val="20"/>
              </w:rPr>
              <w:t>overall task.</w:t>
            </w:r>
          </w:p>
        </w:tc>
        <w:tc>
          <w:tcPr>
            <w:tcW w:w="2665" w:type="dxa"/>
          </w:tcPr>
          <w:p w14:paraId="4F6EEE7F" w14:textId="0F994784" w:rsidR="00B95341" w:rsidRDefault="00B95341" w:rsidP="00FE1C28"/>
        </w:tc>
        <w:tc>
          <w:tcPr>
            <w:tcW w:w="2665" w:type="dxa"/>
          </w:tcPr>
          <w:p w14:paraId="6DC05D12" w14:textId="1AA0812F" w:rsidR="00B95341" w:rsidRDefault="00B95341" w:rsidP="00FE1C28"/>
        </w:tc>
        <w:tc>
          <w:tcPr>
            <w:tcW w:w="2665" w:type="dxa"/>
          </w:tcPr>
          <w:p w14:paraId="07BF5AB4" w14:textId="77777777" w:rsidR="00B95341" w:rsidRDefault="00B95341" w:rsidP="00FE1C28"/>
        </w:tc>
      </w:tr>
      <w:tr w:rsidR="00B95341" w14:paraId="57B5AB03" w14:textId="77777777" w:rsidTr="00983F47">
        <w:trPr>
          <w:trHeight w:val="2813"/>
        </w:trPr>
        <w:tc>
          <w:tcPr>
            <w:tcW w:w="2665" w:type="dxa"/>
          </w:tcPr>
          <w:p w14:paraId="5B035103" w14:textId="77777777" w:rsidR="00983F47" w:rsidRDefault="00983F47" w:rsidP="00983F47">
            <w:pPr>
              <w:rPr>
                <w:b/>
                <w:sz w:val="20"/>
              </w:rPr>
            </w:pPr>
            <w:r w:rsidRPr="00983F4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E77F899" wp14:editId="4B88E08B">
                  <wp:simplePos x="0" y="0"/>
                  <wp:positionH relativeFrom="column">
                    <wp:posOffset>-16721</wp:posOffset>
                  </wp:positionH>
                  <wp:positionV relativeFrom="paragraph">
                    <wp:posOffset>23072</wp:posOffset>
                  </wp:positionV>
                  <wp:extent cx="508752" cy="412250"/>
                  <wp:effectExtent l="0" t="0" r="5715" b="6985"/>
                  <wp:wrapNone/>
                  <wp:docPr id="1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752" cy="41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47C0AD" w14:textId="77777777" w:rsidR="00983F47" w:rsidRDefault="00983F47" w:rsidP="00983F47">
            <w:pPr>
              <w:rPr>
                <w:b/>
                <w:sz w:val="20"/>
              </w:rPr>
            </w:pPr>
          </w:p>
          <w:p w14:paraId="40B7657E" w14:textId="77777777" w:rsidR="00983F47" w:rsidRDefault="00983F47" w:rsidP="00983F47">
            <w:pPr>
              <w:rPr>
                <w:b/>
                <w:sz w:val="20"/>
              </w:rPr>
            </w:pPr>
          </w:p>
          <w:p w14:paraId="56BD78E6" w14:textId="77777777" w:rsidR="00983F47" w:rsidRPr="00983F47" w:rsidRDefault="00983F47" w:rsidP="00983F47">
            <w:pPr>
              <w:rPr>
                <w:sz w:val="20"/>
              </w:rPr>
            </w:pPr>
            <w:r w:rsidRPr="00983F47">
              <w:rPr>
                <w:b/>
                <w:sz w:val="20"/>
              </w:rPr>
              <w:t>Organisation:</w:t>
            </w:r>
            <w:r w:rsidRPr="00983F47">
              <w:rPr>
                <w:sz w:val="20"/>
              </w:rPr>
              <w:t xml:space="preserve"> This is about staying on task and the preparation of</w:t>
            </w:r>
            <w:r>
              <w:rPr>
                <w:sz w:val="20"/>
              </w:rPr>
              <w:t xml:space="preserve"> </w:t>
            </w:r>
            <w:r w:rsidRPr="00983F47">
              <w:rPr>
                <w:sz w:val="20"/>
              </w:rPr>
              <w:t>what is needed to undertake the task. For example; collecting</w:t>
            </w:r>
          </w:p>
          <w:p w14:paraId="3DD3FF7F" w14:textId="77777777" w:rsidR="00B95341" w:rsidRPr="00983F47" w:rsidRDefault="00983F47" w:rsidP="00983F47">
            <w:pPr>
              <w:rPr>
                <w:sz w:val="20"/>
              </w:rPr>
            </w:pPr>
            <w:r w:rsidRPr="00983F47">
              <w:rPr>
                <w:sz w:val="20"/>
              </w:rPr>
              <w:t xml:space="preserve">equipment at the end of a lesson in </w:t>
            </w:r>
            <w:r>
              <w:rPr>
                <w:sz w:val="20"/>
              </w:rPr>
              <w:t xml:space="preserve">preparation for a transition to </w:t>
            </w:r>
            <w:r w:rsidRPr="00983F47">
              <w:rPr>
                <w:sz w:val="20"/>
              </w:rPr>
              <w:t>another lesson.</w:t>
            </w:r>
          </w:p>
        </w:tc>
        <w:tc>
          <w:tcPr>
            <w:tcW w:w="2665" w:type="dxa"/>
          </w:tcPr>
          <w:p w14:paraId="08FD9337" w14:textId="77777777" w:rsidR="00B95341" w:rsidRDefault="00B95341" w:rsidP="00FE1C28"/>
        </w:tc>
        <w:tc>
          <w:tcPr>
            <w:tcW w:w="2665" w:type="dxa"/>
          </w:tcPr>
          <w:p w14:paraId="030563ED" w14:textId="77777777" w:rsidR="00B95341" w:rsidRDefault="00B95341" w:rsidP="00FE1C28"/>
        </w:tc>
        <w:tc>
          <w:tcPr>
            <w:tcW w:w="2665" w:type="dxa"/>
          </w:tcPr>
          <w:p w14:paraId="00D71E65" w14:textId="77777777" w:rsidR="00B95341" w:rsidRDefault="00B95341" w:rsidP="00FE1C28"/>
        </w:tc>
      </w:tr>
      <w:tr w:rsidR="00B95341" w14:paraId="3AE693A0" w14:textId="77777777" w:rsidTr="00045C73">
        <w:trPr>
          <w:trHeight w:val="2168"/>
        </w:trPr>
        <w:tc>
          <w:tcPr>
            <w:tcW w:w="2665" w:type="dxa"/>
          </w:tcPr>
          <w:p w14:paraId="6F6E63E7" w14:textId="77777777" w:rsidR="00983F47" w:rsidRDefault="00983F47" w:rsidP="00983F47">
            <w:pPr>
              <w:jc w:val="center"/>
              <w:rPr>
                <w:b/>
                <w:sz w:val="20"/>
              </w:rPr>
            </w:pPr>
            <w:r w:rsidRPr="00983F4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D1B21F7" wp14:editId="22359D5C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40945</wp:posOffset>
                  </wp:positionV>
                  <wp:extent cx="501650" cy="441527"/>
                  <wp:effectExtent l="0" t="0" r="0" b="0"/>
                  <wp:wrapNone/>
                  <wp:docPr id="1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441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FB8F7F" w14:textId="77777777" w:rsidR="00983F47" w:rsidRDefault="00983F47" w:rsidP="00983F47">
            <w:pPr>
              <w:jc w:val="center"/>
              <w:rPr>
                <w:b/>
                <w:sz w:val="20"/>
              </w:rPr>
            </w:pPr>
          </w:p>
          <w:p w14:paraId="1EF47F7E" w14:textId="77777777" w:rsidR="00983F47" w:rsidRDefault="00983F47" w:rsidP="00983F47">
            <w:pPr>
              <w:rPr>
                <w:b/>
                <w:sz w:val="20"/>
              </w:rPr>
            </w:pPr>
          </w:p>
          <w:p w14:paraId="24CBBDDF" w14:textId="2A2989F8" w:rsidR="00B95341" w:rsidRDefault="00983F47" w:rsidP="00983F47">
            <w:r w:rsidRPr="00983F47">
              <w:rPr>
                <w:b/>
                <w:sz w:val="20"/>
              </w:rPr>
              <w:t xml:space="preserve">Time management: </w:t>
            </w:r>
            <w:r w:rsidR="005C7187">
              <w:rPr>
                <w:sz w:val="20"/>
              </w:rPr>
              <w:t xml:space="preserve">Knowing how to use time effectively to get things done. </w:t>
            </w:r>
            <w:r w:rsidR="005C7187" w:rsidRPr="005C7187">
              <w:rPr>
                <w:sz w:val="20"/>
              </w:rPr>
              <w:t>It's about working out what's important</w:t>
            </w:r>
            <w:r w:rsidR="005C7187">
              <w:rPr>
                <w:sz w:val="20"/>
              </w:rPr>
              <w:t xml:space="preserve"> and</w:t>
            </w:r>
            <w:r w:rsidR="005C7187" w:rsidRPr="005C7187">
              <w:rPr>
                <w:sz w:val="20"/>
              </w:rPr>
              <w:t xml:space="preserve"> planning your day</w:t>
            </w:r>
            <w:r w:rsidR="005C7187">
              <w:rPr>
                <w:sz w:val="20"/>
              </w:rPr>
              <w:t xml:space="preserve"> to get tasks completed.</w:t>
            </w:r>
          </w:p>
        </w:tc>
        <w:tc>
          <w:tcPr>
            <w:tcW w:w="2665" w:type="dxa"/>
          </w:tcPr>
          <w:p w14:paraId="5944AF70" w14:textId="77777777" w:rsidR="00B95341" w:rsidRDefault="00B95341" w:rsidP="00FE1C28"/>
          <w:p w14:paraId="3A617313" w14:textId="77777777" w:rsidR="0021389B" w:rsidRDefault="0021389B" w:rsidP="00FE1C28"/>
          <w:p w14:paraId="58E44901" w14:textId="77777777" w:rsidR="0021389B" w:rsidRDefault="0021389B" w:rsidP="00FE1C28"/>
          <w:p w14:paraId="2D177DB7" w14:textId="77777777" w:rsidR="0021389B" w:rsidRDefault="0021389B" w:rsidP="00FE1C28"/>
          <w:p w14:paraId="707D60A3" w14:textId="77777777" w:rsidR="0021389B" w:rsidRDefault="0021389B" w:rsidP="00FE1C28"/>
          <w:p w14:paraId="0650E959" w14:textId="77777777" w:rsidR="0021389B" w:rsidRDefault="0021389B" w:rsidP="00FE1C28"/>
          <w:p w14:paraId="5AC21E84" w14:textId="77777777" w:rsidR="0021389B" w:rsidRDefault="0021389B" w:rsidP="00FE1C28"/>
          <w:p w14:paraId="42DA2426" w14:textId="77777777" w:rsidR="0021389B" w:rsidRDefault="0021389B" w:rsidP="00FE1C28"/>
          <w:p w14:paraId="19EAD142" w14:textId="77777777" w:rsidR="0021389B" w:rsidRDefault="0021389B" w:rsidP="00FE1C28"/>
          <w:p w14:paraId="373FD739" w14:textId="77777777" w:rsidR="0021389B" w:rsidRDefault="0021389B" w:rsidP="00FE1C28"/>
        </w:tc>
        <w:tc>
          <w:tcPr>
            <w:tcW w:w="2665" w:type="dxa"/>
          </w:tcPr>
          <w:p w14:paraId="27307CED" w14:textId="77777777" w:rsidR="00B95341" w:rsidRDefault="00B95341" w:rsidP="00FE1C28"/>
        </w:tc>
        <w:tc>
          <w:tcPr>
            <w:tcW w:w="2665" w:type="dxa"/>
          </w:tcPr>
          <w:p w14:paraId="0A355410" w14:textId="77777777" w:rsidR="00B95341" w:rsidRDefault="00B95341" w:rsidP="00FE1C28"/>
        </w:tc>
      </w:tr>
      <w:tr w:rsidR="00B95341" w14:paraId="000BE85B" w14:textId="77777777" w:rsidTr="00B95341">
        <w:trPr>
          <w:trHeight w:val="2721"/>
        </w:trPr>
        <w:tc>
          <w:tcPr>
            <w:tcW w:w="2665" w:type="dxa"/>
          </w:tcPr>
          <w:p w14:paraId="3ABA223D" w14:textId="77777777" w:rsidR="00983F47" w:rsidRDefault="00983F47" w:rsidP="00B95341">
            <w:pPr>
              <w:jc w:val="center"/>
              <w:rPr>
                <w:b/>
                <w:sz w:val="20"/>
              </w:rPr>
            </w:pPr>
            <w:r w:rsidRPr="00983F4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5E2ABC1" wp14:editId="03E3C87C">
                  <wp:simplePos x="0" y="0"/>
                  <wp:positionH relativeFrom="column">
                    <wp:posOffset>42333</wp:posOffset>
                  </wp:positionH>
                  <wp:positionV relativeFrom="paragraph">
                    <wp:posOffset>68368</wp:posOffset>
                  </wp:positionV>
                  <wp:extent cx="524934" cy="462986"/>
                  <wp:effectExtent l="0" t="0" r="8890" b="0"/>
                  <wp:wrapNone/>
                  <wp:docPr id="1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156" cy="485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C05215" w14:textId="77777777" w:rsidR="00983F47" w:rsidRDefault="00983F47" w:rsidP="00B95341">
            <w:pPr>
              <w:jc w:val="center"/>
              <w:rPr>
                <w:b/>
                <w:sz w:val="20"/>
              </w:rPr>
            </w:pPr>
          </w:p>
          <w:p w14:paraId="1A19B3E4" w14:textId="77777777" w:rsidR="00983F47" w:rsidRDefault="00983F47" w:rsidP="00B95341">
            <w:pPr>
              <w:jc w:val="center"/>
              <w:rPr>
                <w:b/>
                <w:sz w:val="20"/>
              </w:rPr>
            </w:pPr>
          </w:p>
          <w:p w14:paraId="6716F782" w14:textId="77777777" w:rsidR="00983F47" w:rsidRDefault="00983F47" w:rsidP="00983F47">
            <w:pPr>
              <w:rPr>
                <w:b/>
                <w:sz w:val="20"/>
              </w:rPr>
            </w:pPr>
          </w:p>
          <w:p w14:paraId="77223394" w14:textId="522971AD" w:rsidR="00045C73" w:rsidRPr="00045C73" w:rsidRDefault="00983F47" w:rsidP="00045C73">
            <w:pPr>
              <w:rPr>
                <w:sz w:val="20"/>
              </w:rPr>
            </w:pPr>
            <w:r w:rsidRPr="00983F47">
              <w:rPr>
                <w:b/>
                <w:sz w:val="20"/>
              </w:rPr>
              <w:t>Working memory:</w:t>
            </w:r>
            <w:r w:rsidRPr="00983F47">
              <w:rPr>
                <w:sz w:val="20"/>
              </w:rPr>
              <w:t xml:space="preserve"> This is being able to remember information while working on other tasks.</w:t>
            </w:r>
          </w:p>
        </w:tc>
        <w:tc>
          <w:tcPr>
            <w:tcW w:w="2665" w:type="dxa"/>
          </w:tcPr>
          <w:p w14:paraId="7621B08B" w14:textId="77777777" w:rsidR="00B95341" w:rsidRDefault="00B95341" w:rsidP="00FE1C28"/>
        </w:tc>
        <w:tc>
          <w:tcPr>
            <w:tcW w:w="2665" w:type="dxa"/>
          </w:tcPr>
          <w:p w14:paraId="057EC766" w14:textId="77777777" w:rsidR="00B95341" w:rsidRDefault="00B95341" w:rsidP="00FE1C28"/>
        </w:tc>
        <w:tc>
          <w:tcPr>
            <w:tcW w:w="2665" w:type="dxa"/>
          </w:tcPr>
          <w:p w14:paraId="6BB4541E" w14:textId="77777777" w:rsidR="00B95341" w:rsidRDefault="00B95341" w:rsidP="00FE1C28"/>
        </w:tc>
      </w:tr>
    </w:tbl>
    <w:p w14:paraId="7197F9D8" w14:textId="77777777" w:rsidR="0021389B" w:rsidRDefault="0021389B"/>
    <w:p w14:paraId="5C5C31AB" w14:textId="77777777" w:rsidR="0021389B" w:rsidRDefault="0021389B"/>
    <w:p w14:paraId="5212D8A4" w14:textId="77777777" w:rsidR="0021389B" w:rsidRDefault="0021389B"/>
    <w:tbl>
      <w:tblPr>
        <w:tblStyle w:val="TableGrid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A95950" w14:paraId="5BB0BB98" w14:textId="77777777" w:rsidTr="00B64EF9">
        <w:trPr>
          <w:trHeight w:val="405"/>
        </w:trPr>
        <w:tc>
          <w:tcPr>
            <w:tcW w:w="2665" w:type="dxa"/>
          </w:tcPr>
          <w:p w14:paraId="3033A844" w14:textId="77777777" w:rsidR="00A95950" w:rsidRPr="00983F47" w:rsidRDefault="00A95950" w:rsidP="00A95950"/>
        </w:tc>
        <w:tc>
          <w:tcPr>
            <w:tcW w:w="2665" w:type="dxa"/>
          </w:tcPr>
          <w:p w14:paraId="48CAFF10" w14:textId="14574B68" w:rsidR="00A95950" w:rsidRPr="00B64EF9" w:rsidRDefault="00A95950" w:rsidP="00FE1C28">
            <w:pPr>
              <w:tabs>
                <w:tab w:val="left" w:pos="480"/>
              </w:tabs>
              <w:rPr>
                <w:b/>
              </w:rPr>
            </w:pPr>
            <w:r w:rsidRPr="00A95950">
              <w:rPr>
                <w:sz w:val="21"/>
                <w:szCs w:val="21"/>
              </w:rPr>
              <w:t>Observations and examples. What can you see or hear the young person doing?</w:t>
            </w:r>
          </w:p>
        </w:tc>
        <w:tc>
          <w:tcPr>
            <w:tcW w:w="2665" w:type="dxa"/>
          </w:tcPr>
          <w:p w14:paraId="2EA7D1CB" w14:textId="063BE7BD" w:rsidR="00A95950" w:rsidRPr="00B64EF9" w:rsidRDefault="00A95950" w:rsidP="00FE1C28">
            <w:pPr>
              <w:rPr>
                <w:b/>
              </w:rPr>
            </w:pPr>
            <w:r w:rsidRPr="00A95950">
              <w:rPr>
                <w:sz w:val="21"/>
                <w:szCs w:val="21"/>
              </w:rPr>
              <w:t>What are the helpful and unhelpful impacts on them and others?</w:t>
            </w:r>
          </w:p>
        </w:tc>
        <w:tc>
          <w:tcPr>
            <w:tcW w:w="2665" w:type="dxa"/>
          </w:tcPr>
          <w:p w14:paraId="77282F6F" w14:textId="098D0514" w:rsidR="00A95950" w:rsidRPr="00B64EF9" w:rsidRDefault="00A95950" w:rsidP="00FE1C28">
            <w:pPr>
              <w:rPr>
                <w:b/>
                <w:sz w:val="20"/>
                <w:szCs w:val="20"/>
              </w:rPr>
            </w:pPr>
            <w:r w:rsidRPr="00A95950">
              <w:rPr>
                <w:sz w:val="21"/>
                <w:szCs w:val="21"/>
              </w:rPr>
              <w:t>What strategies &amp; adjustments might help them?</w:t>
            </w:r>
          </w:p>
        </w:tc>
      </w:tr>
      <w:tr w:rsidR="00B95341" w14:paraId="64D40DB4" w14:textId="77777777" w:rsidTr="0021389B">
        <w:trPr>
          <w:trHeight w:val="2356"/>
        </w:trPr>
        <w:tc>
          <w:tcPr>
            <w:tcW w:w="2665" w:type="dxa"/>
          </w:tcPr>
          <w:p w14:paraId="2619A33E" w14:textId="31AB933B" w:rsidR="00983F47" w:rsidRDefault="00983F47" w:rsidP="00983F47">
            <w:pPr>
              <w:rPr>
                <w:b/>
                <w:sz w:val="20"/>
              </w:rPr>
            </w:pPr>
          </w:p>
          <w:p w14:paraId="40984004" w14:textId="77777777" w:rsidR="00983F47" w:rsidRDefault="00983F47" w:rsidP="00983F47">
            <w:pPr>
              <w:rPr>
                <w:b/>
                <w:sz w:val="20"/>
              </w:rPr>
            </w:pPr>
          </w:p>
          <w:p w14:paraId="49E5F7CD" w14:textId="77777777" w:rsidR="00B64EF9" w:rsidRDefault="00B64EF9" w:rsidP="00983F47">
            <w:pPr>
              <w:rPr>
                <w:b/>
                <w:sz w:val="20"/>
              </w:rPr>
            </w:pPr>
          </w:p>
          <w:p w14:paraId="08463EF2" w14:textId="28DC9BF4" w:rsidR="00B95341" w:rsidRPr="00983F47" w:rsidRDefault="001B2780" w:rsidP="00983F47">
            <w:pPr>
              <w:rPr>
                <w:sz w:val="20"/>
              </w:rPr>
            </w:pPr>
            <w:r>
              <w:rPr>
                <w:b/>
                <w:sz w:val="20"/>
              </w:rPr>
              <w:t>Emotional regulation</w:t>
            </w:r>
            <w:r w:rsidR="00983F47" w:rsidRPr="00983F47">
              <w:rPr>
                <w:b/>
                <w:sz w:val="20"/>
              </w:rPr>
              <w:t>:</w:t>
            </w:r>
            <w:r w:rsidR="00983F47" w:rsidRPr="00983F47">
              <w:rPr>
                <w:sz w:val="20"/>
              </w:rPr>
              <w:t xml:space="preserve"> </w:t>
            </w:r>
            <w:r w:rsidR="0059048D" w:rsidRPr="00983F47">
              <w:rPr>
                <w:sz w:val="20"/>
              </w:rPr>
              <w:t>This is about</w:t>
            </w:r>
            <w:r w:rsidR="0059048D">
              <w:rPr>
                <w:sz w:val="20"/>
              </w:rPr>
              <w:t xml:space="preserve"> understanding thoughts and feelings to plan what to do next. It is about managing emotions so a task can be finished.</w:t>
            </w:r>
          </w:p>
        </w:tc>
        <w:tc>
          <w:tcPr>
            <w:tcW w:w="2665" w:type="dxa"/>
          </w:tcPr>
          <w:p w14:paraId="09E97141" w14:textId="77777777" w:rsidR="00B95341" w:rsidRDefault="00B95341" w:rsidP="00FE1C28"/>
        </w:tc>
        <w:tc>
          <w:tcPr>
            <w:tcW w:w="2665" w:type="dxa"/>
          </w:tcPr>
          <w:p w14:paraId="5BAA8BF3" w14:textId="77777777" w:rsidR="00B95341" w:rsidRDefault="00B95341" w:rsidP="00FE1C28"/>
        </w:tc>
        <w:tc>
          <w:tcPr>
            <w:tcW w:w="2665" w:type="dxa"/>
          </w:tcPr>
          <w:p w14:paraId="38C7D21A" w14:textId="77777777" w:rsidR="00B95341" w:rsidRDefault="00B95341" w:rsidP="00FE1C28"/>
        </w:tc>
      </w:tr>
      <w:tr w:rsidR="00B95341" w14:paraId="22480F77" w14:textId="77777777" w:rsidTr="0059048D">
        <w:trPr>
          <w:trHeight w:val="2410"/>
        </w:trPr>
        <w:tc>
          <w:tcPr>
            <w:tcW w:w="2665" w:type="dxa"/>
          </w:tcPr>
          <w:p w14:paraId="361E9F90" w14:textId="77777777" w:rsidR="00983F47" w:rsidRDefault="00983F47" w:rsidP="00983F47">
            <w:pPr>
              <w:rPr>
                <w:b/>
                <w:sz w:val="20"/>
              </w:rPr>
            </w:pPr>
            <w:r w:rsidRPr="00983F47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D86CA72" wp14:editId="63402C90">
                  <wp:simplePos x="0" y="0"/>
                  <wp:positionH relativeFrom="column">
                    <wp:posOffset>-51012</wp:posOffset>
                  </wp:positionH>
                  <wp:positionV relativeFrom="paragraph">
                    <wp:posOffset>115993</wp:posOffset>
                  </wp:positionV>
                  <wp:extent cx="578069" cy="381000"/>
                  <wp:effectExtent l="0" t="0" r="0" b="0"/>
                  <wp:wrapNone/>
                  <wp:docPr id="22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069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DC23BD" w14:textId="77777777" w:rsidR="00983F47" w:rsidRDefault="00983F47" w:rsidP="00983F47">
            <w:pPr>
              <w:rPr>
                <w:b/>
                <w:sz w:val="20"/>
              </w:rPr>
            </w:pPr>
          </w:p>
          <w:p w14:paraId="4B53EDFD" w14:textId="77777777" w:rsidR="00983F47" w:rsidRDefault="00983F47" w:rsidP="00983F47">
            <w:pPr>
              <w:rPr>
                <w:b/>
                <w:sz w:val="20"/>
              </w:rPr>
            </w:pPr>
          </w:p>
          <w:p w14:paraId="6DDDE510" w14:textId="77777777" w:rsidR="00983F47" w:rsidRDefault="00983F47" w:rsidP="00983F47">
            <w:pPr>
              <w:rPr>
                <w:b/>
                <w:sz w:val="20"/>
              </w:rPr>
            </w:pPr>
          </w:p>
          <w:p w14:paraId="74A99510" w14:textId="77777777" w:rsidR="00B95341" w:rsidRDefault="00983F47" w:rsidP="00983F47">
            <w:r w:rsidRPr="00983F47">
              <w:rPr>
                <w:b/>
                <w:sz w:val="20"/>
              </w:rPr>
              <w:t>Attention:</w:t>
            </w:r>
            <w:r w:rsidRPr="00983F47">
              <w:rPr>
                <w:sz w:val="20"/>
              </w:rPr>
              <w:t xml:space="preserve"> This involves being able to pay attention to a task we need to do, even if we're bored or tired.</w:t>
            </w:r>
          </w:p>
        </w:tc>
        <w:tc>
          <w:tcPr>
            <w:tcW w:w="2665" w:type="dxa"/>
          </w:tcPr>
          <w:p w14:paraId="28C88990" w14:textId="77777777" w:rsidR="00B95341" w:rsidRDefault="00B95341" w:rsidP="00FE1C28"/>
        </w:tc>
        <w:tc>
          <w:tcPr>
            <w:tcW w:w="2665" w:type="dxa"/>
          </w:tcPr>
          <w:p w14:paraId="305231CE" w14:textId="77777777" w:rsidR="00B95341" w:rsidRDefault="00B95341" w:rsidP="00FE1C28"/>
        </w:tc>
        <w:tc>
          <w:tcPr>
            <w:tcW w:w="2665" w:type="dxa"/>
          </w:tcPr>
          <w:p w14:paraId="5C4D732B" w14:textId="77777777" w:rsidR="00B95341" w:rsidRDefault="00B95341" w:rsidP="00FE1C28"/>
        </w:tc>
      </w:tr>
      <w:tr w:rsidR="00B95341" w14:paraId="05C2F6FE" w14:textId="77777777" w:rsidTr="00135690">
        <w:trPr>
          <w:trHeight w:val="2336"/>
        </w:trPr>
        <w:tc>
          <w:tcPr>
            <w:tcW w:w="2665" w:type="dxa"/>
          </w:tcPr>
          <w:p w14:paraId="41860FB6" w14:textId="77777777" w:rsidR="00B64EF9" w:rsidRDefault="00B64EF9" w:rsidP="00B64EF9">
            <w:pPr>
              <w:rPr>
                <w:b/>
                <w:sz w:val="20"/>
              </w:rPr>
            </w:pPr>
            <w:r w:rsidRPr="00B64EF9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20492B8" wp14:editId="247D6693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139700</wp:posOffset>
                  </wp:positionV>
                  <wp:extent cx="499533" cy="485712"/>
                  <wp:effectExtent l="0" t="0" r="0" b="0"/>
                  <wp:wrapNone/>
                  <wp:docPr id="20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533" cy="485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159DE5" w14:textId="77777777" w:rsidR="00B64EF9" w:rsidRDefault="00B64EF9" w:rsidP="00B64EF9">
            <w:pPr>
              <w:rPr>
                <w:b/>
                <w:sz w:val="20"/>
              </w:rPr>
            </w:pPr>
          </w:p>
          <w:p w14:paraId="0B573FCC" w14:textId="77777777" w:rsidR="00B64EF9" w:rsidRDefault="00B64EF9" w:rsidP="00B64EF9">
            <w:pPr>
              <w:rPr>
                <w:b/>
                <w:sz w:val="20"/>
              </w:rPr>
            </w:pPr>
          </w:p>
          <w:p w14:paraId="2D373447" w14:textId="77777777" w:rsidR="00B64EF9" w:rsidRDefault="00B64EF9" w:rsidP="00B64EF9">
            <w:pPr>
              <w:rPr>
                <w:b/>
                <w:sz w:val="20"/>
              </w:rPr>
            </w:pPr>
          </w:p>
          <w:p w14:paraId="39DD3FFD" w14:textId="77777777" w:rsidR="00B64EF9" w:rsidRDefault="00B64EF9" w:rsidP="00B64EF9">
            <w:pPr>
              <w:rPr>
                <w:b/>
                <w:sz w:val="20"/>
              </w:rPr>
            </w:pPr>
          </w:p>
          <w:p w14:paraId="77ECAF96" w14:textId="77777777" w:rsidR="00B95341" w:rsidRDefault="00B64EF9" w:rsidP="00B64EF9">
            <w:r w:rsidRPr="00B64EF9">
              <w:rPr>
                <w:b/>
                <w:sz w:val="20"/>
              </w:rPr>
              <w:t>Flexibility:</w:t>
            </w:r>
            <w:r w:rsidRPr="00B64EF9">
              <w:rPr>
                <w:sz w:val="20"/>
              </w:rPr>
              <w:t xml:space="preserve"> Being able to change plans and adapt to new situations.</w:t>
            </w:r>
          </w:p>
        </w:tc>
        <w:tc>
          <w:tcPr>
            <w:tcW w:w="2665" w:type="dxa"/>
          </w:tcPr>
          <w:p w14:paraId="4E191629" w14:textId="77777777" w:rsidR="00B95341" w:rsidRDefault="00B95341" w:rsidP="00FE1C28"/>
        </w:tc>
        <w:tc>
          <w:tcPr>
            <w:tcW w:w="2665" w:type="dxa"/>
          </w:tcPr>
          <w:p w14:paraId="337408B9" w14:textId="77777777" w:rsidR="00B95341" w:rsidRDefault="00B95341" w:rsidP="00FE1C28"/>
        </w:tc>
        <w:tc>
          <w:tcPr>
            <w:tcW w:w="2665" w:type="dxa"/>
          </w:tcPr>
          <w:p w14:paraId="057F7548" w14:textId="77777777" w:rsidR="00B95341" w:rsidRDefault="00B95341" w:rsidP="00FE1C28"/>
        </w:tc>
      </w:tr>
      <w:tr w:rsidR="0021389B" w14:paraId="6AFC855B" w14:textId="77777777" w:rsidTr="0021389B">
        <w:trPr>
          <w:trHeight w:val="2176"/>
        </w:trPr>
        <w:tc>
          <w:tcPr>
            <w:tcW w:w="2665" w:type="dxa"/>
          </w:tcPr>
          <w:p w14:paraId="6CBBEDA4" w14:textId="77777777" w:rsidR="0021389B" w:rsidRDefault="0021389B" w:rsidP="0021389B">
            <w:pPr>
              <w:rPr>
                <w:b/>
                <w:sz w:val="20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73600" behindDoc="0" locked="0" layoutInCell="1" allowOverlap="1" wp14:anchorId="296D5F6D" wp14:editId="63F29FED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112395</wp:posOffset>
                  </wp:positionV>
                  <wp:extent cx="470535" cy="373377"/>
                  <wp:effectExtent l="0" t="0" r="5715" b="8255"/>
                  <wp:wrapNone/>
                  <wp:docPr id="1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445" cy="379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988EAA" w14:textId="77777777" w:rsidR="0021389B" w:rsidRDefault="0021389B" w:rsidP="0021389B">
            <w:pPr>
              <w:rPr>
                <w:b/>
                <w:sz w:val="20"/>
              </w:rPr>
            </w:pPr>
          </w:p>
          <w:p w14:paraId="77A5BA64" w14:textId="77777777" w:rsidR="0021389B" w:rsidRDefault="0021389B" w:rsidP="0021389B">
            <w:pPr>
              <w:rPr>
                <w:b/>
                <w:sz w:val="20"/>
              </w:rPr>
            </w:pPr>
          </w:p>
          <w:p w14:paraId="1B644101" w14:textId="2BEC75BB" w:rsidR="0021389B" w:rsidRPr="00B64EF9" w:rsidRDefault="0021389B" w:rsidP="0021389B">
            <w:pPr>
              <w:rPr>
                <w:noProof/>
              </w:rPr>
            </w:pPr>
            <w:r>
              <w:rPr>
                <w:b/>
                <w:sz w:val="20"/>
              </w:rPr>
              <w:t xml:space="preserve">Meta-cognition: </w:t>
            </w:r>
            <w:r w:rsidRPr="004A6C8F">
              <w:rPr>
                <w:bCs/>
                <w:sz w:val="20"/>
              </w:rPr>
              <w:t>Thinking about our own thinking</w:t>
            </w:r>
            <w:r>
              <w:rPr>
                <w:bCs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983F47">
              <w:rPr>
                <w:sz w:val="20"/>
              </w:rPr>
              <w:t xml:space="preserve">This includes checking on how things are going for </w:t>
            </w:r>
            <w:proofErr w:type="gramStart"/>
            <w:r w:rsidRPr="00983F47">
              <w:rPr>
                <w:sz w:val="20"/>
              </w:rPr>
              <w:t>ourselves</w:t>
            </w:r>
            <w:proofErr w:type="gramEnd"/>
            <w:r w:rsidRPr="00983F47">
              <w:rPr>
                <w:sz w:val="20"/>
              </w:rPr>
              <w:t>.</w:t>
            </w:r>
          </w:p>
        </w:tc>
        <w:tc>
          <w:tcPr>
            <w:tcW w:w="2665" w:type="dxa"/>
          </w:tcPr>
          <w:p w14:paraId="701E9449" w14:textId="77777777" w:rsidR="0021389B" w:rsidRDefault="0021389B" w:rsidP="0021389B"/>
        </w:tc>
        <w:tc>
          <w:tcPr>
            <w:tcW w:w="2665" w:type="dxa"/>
          </w:tcPr>
          <w:p w14:paraId="602B94F3" w14:textId="77777777" w:rsidR="0021389B" w:rsidRDefault="0021389B" w:rsidP="0021389B"/>
        </w:tc>
        <w:tc>
          <w:tcPr>
            <w:tcW w:w="2665" w:type="dxa"/>
          </w:tcPr>
          <w:p w14:paraId="02FE25CB" w14:textId="77777777" w:rsidR="0021389B" w:rsidRDefault="0021389B" w:rsidP="0021389B">
            <w:pPr>
              <w:ind w:right="-844"/>
            </w:pPr>
          </w:p>
        </w:tc>
      </w:tr>
      <w:tr w:rsidR="00B95341" w14:paraId="03859D4F" w14:textId="77777777" w:rsidTr="0021389B">
        <w:trPr>
          <w:trHeight w:val="2176"/>
        </w:trPr>
        <w:tc>
          <w:tcPr>
            <w:tcW w:w="2665" w:type="dxa"/>
          </w:tcPr>
          <w:p w14:paraId="238A2BB7" w14:textId="77777777" w:rsidR="00B64EF9" w:rsidRDefault="00B64EF9" w:rsidP="00B64EF9">
            <w:pPr>
              <w:rPr>
                <w:b/>
                <w:sz w:val="20"/>
              </w:rPr>
            </w:pPr>
            <w:r w:rsidRPr="00B64EF9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9D4E50C" wp14:editId="776400C8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132292</wp:posOffset>
                  </wp:positionV>
                  <wp:extent cx="508443" cy="417935"/>
                  <wp:effectExtent l="0" t="0" r="6350" b="1270"/>
                  <wp:wrapNone/>
                  <wp:docPr id="25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443" cy="41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BBE33A" w14:textId="77777777" w:rsidR="00B64EF9" w:rsidRDefault="00B64EF9" w:rsidP="00B64EF9">
            <w:pPr>
              <w:rPr>
                <w:b/>
                <w:sz w:val="20"/>
              </w:rPr>
            </w:pPr>
          </w:p>
          <w:p w14:paraId="7108D014" w14:textId="77777777" w:rsidR="00B64EF9" w:rsidRDefault="00B64EF9" w:rsidP="00B64EF9">
            <w:pPr>
              <w:rPr>
                <w:b/>
                <w:sz w:val="20"/>
              </w:rPr>
            </w:pPr>
          </w:p>
          <w:p w14:paraId="7A238F51" w14:textId="77777777" w:rsidR="00B64EF9" w:rsidRDefault="00B64EF9" w:rsidP="00B64EF9">
            <w:pPr>
              <w:rPr>
                <w:b/>
                <w:sz w:val="20"/>
              </w:rPr>
            </w:pPr>
          </w:p>
          <w:p w14:paraId="413E0099" w14:textId="77777777" w:rsidR="00B64EF9" w:rsidRDefault="00B64EF9" w:rsidP="00B64EF9">
            <w:pPr>
              <w:rPr>
                <w:b/>
                <w:sz w:val="20"/>
              </w:rPr>
            </w:pPr>
          </w:p>
          <w:p w14:paraId="02A9D643" w14:textId="77777777" w:rsidR="00B95341" w:rsidRDefault="00B64EF9" w:rsidP="00B64EF9">
            <w:r w:rsidRPr="00B64EF9">
              <w:rPr>
                <w:b/>
                <w:sz w:val="20"/>
              </w:rPr>
              <w:t>Task initiation:</w:t>
            </w:r>
            <w:r w:rsidRPr="00B64EF9">
              <w:rPr>
                <w:sz w:val="20"/>
              </w:rPr>
              <w:t xml:space="preserve"> Being able to start a job when needed.</w:t>
            </w:r>
          </w:p>
        </w:tc>
        <w:tc>
          <w:tcPr>
            <w:tcW w:w="2665" w:type="dxa"/>
          </w:tcPr>
          <w:p w14:paraId="488D724D" w14:textId="77777777" w:rsidR="00B95341" w:rsidRDefault="00B95341" w:rsidP="00FE1C28"/>
        </w:tc>
        <w:tc>
          <w:tcPr>
            <w:tcW w:w="2665" w:type="dxa"/>
          </w:tcPr>
          <w:p w14:paraId="7566C305" w14:textId="77777777" w:rsidR="00B95341" w:rsidRDefault="00B95341" w:rsidP="00FE1C28"/>
        </w:tc>
        <w:tc>
          <w:tcPr>
            <w:tcW w:w="2665" w:type="dxa"/>
          </w:tcPr>
          <w:p w14:paraId="02549FDD" w14:textId="77777777" w:rsidR="00B95341" w:rsidRDefault="00B95341" w:rsidP="00FE1C28">
            <w:pPr>
              <w:ind w:right="-844"/>
            </w:pPr>
          </w:p>
        </w:tc>
      </w:tr>
      <w:tr w:rsidR="00B95341" w14:paraId="25AC96BD" w14:textId="77777777" w:rsidTr="00135690">
        <w:trPr>
          <w:trHeight w:val="2023"/>
        </w:trPr>
        <w:tc>
          <w:tcPr>
            <w:tcW w:w="2665" w:type="dxa"/>
          </w:tcPr>
          <w:p w14:paraId="37F07FC6" w14:textId="77777777" w:rsidR="00B64EF9" w:rsidRDefault="00B64EF9" w:rsidP="00B64EF9">
            <w:pPr>
              <w:rPr>
                <w:b/>
                <w:sz w:val="20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67456" behindDoc="0" locked="0" layoutInCell="1" allowOverlap="1" wp14:anchorId="527EE993" wp14:editId="7BBDF695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65828</wp:posOffset>
                  </wp:positionV>
                  <wp:extent cx="630098" cy="457200"/>
                  <wp:effectExtent l="0" t="0" r="0" b="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098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628F83" w14:textId="77777777" w:rsidR="00B64EF9" w:rsidRDefault="00B64EF9" w:rsidP="00B64EF9">
            <w:pPr>
              <w:rPr>
                <w:b/>
                <w:sz w:val="20"/>
              </w:rPr>
            </w:pPr>
          </w:p>
          <w:p w14:paraId="00284ED0" w14:textId="77777777" w:rsidR="00B64EF9" w:rsidRDefault="00B64EF9" w:rsidP="00B64EF9">
            <w:pPr>
              <w:rPr>
                <w:b/>
                <w:sz w:val="20"/>
              </w:rPr>
            </w:pPr>
          </w:p>
          <w:p w14:paraId="25643A36" w14:textId="77777777" w:rsidR="00B64EF9" w:rsidRDefault="00B64EF9" w:rsidP="00B64EF9">
            <w:pPr>
              <w:rPr>
                <w:b/>
                <w:sz w:val="20"/>
              </w:rPr>
            </w:pPr>
          </w:p>
          <w:p w14:paraId="1119E963" w14:textId="77777777" w:rsidR="00B95341" w:rsidRDefault="00B64EF9" w:rsidP="00B64EF9">
            <w:r w:rsidRPr="00B64EF9">
              <w:rPr>
                <w:b/>
                <w:sz w:val="20"/>
              </w:rPr>
              <w:t>Persistence:</w:t>
            </w:r>
            <w:r w:rsidRPr="00B64EF9">
              <w:rPr>
                <w:sz w:val="20"/>
              </w:rPr>
              <w:t xml:space="preserve"> This is about being able to keep going to finish a job and re-visiting the job if necessary.</w:t>
            </w:r>
          </w:p>
        </w:tc>
        <w:tc>
          <w:tcPr>
            <w:tcW w:w="2665" w:type="dxa"/>
          </w:tcPr>
          <w:p w14:paraId="2A1B2C92" w14:textId="77777777" w:rsidR="00B95341" w:rsidRDefault="00B95341" w:rsidP="00FE1C28"/>
        </w:tc>
        <w:tc>
          <w:tcPr>
            <w:tcW w:w="2665" w:type="dxa"/>
          </w:tcPr>
          <w:p w14:paraId="6F8999F4" w14:textId="77777777" w:rsidR="00B95341" w:rsidRDefault="00B95341" w:rsidP="00FE1C28"/>
        </w:tc>
        <w:tc>
          <w:tcPr>
            <w:tcW w:w="2665" w:type="dxa"/>
          </w:tcPr>
          <w:p w14:paraId="0CE41955" w14:textId="77777777" w:rsidR="00B95341" w:rsidRDefault="00B95341" w:rsidP="00FE1C28"/>
        </w:tc>
      </w:tr>
    </w:tbl>
    <w:p w14:paraId="691FA7BA" w14:textId="1E3BFC40" w:rsidR="00B95341" w:rsidRDefault="0021389B" w:rsidP="00B64EF9">
      <w:r>
        <w:rPr>
          <w:b/>
          <w:noProof/>
          <w:sz w:val="20"/>
        </w:rPr>
        <w:drawing>
          <wp:anchor distT="0" distB="0" distL="114300" distR="114300" simplePos="0" relativeHeight="251671552" behindDoc="0" locked="0" layoutInCell="1" allowOverlap="1" wp14:anchorId="2B40E73E" wp14:editId="2DEEE65B">
            <wp:simplePos x="0" y="0"/>
            <wp:positionH relativeFrom="column">
              <wp:posOffset>-140335</wp:posOffset>
            </wp:positionH>
            <wp:positionV relativeFrom="paragraph">
              <wp:posOffset>-8748082</wp:posOffset>
            </wp:positionV>
            <wp:extent cx="800100" cy="800100"/>
            <wp:effectExtent l="0" t="0" r="0" b="0"/>
            <wp:wrapNone/>
            <wp:docPr id="5456051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605127" name="Picture 54560512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5341" w:rsidSect="00045C73">
      <w:headerReference w:type="default" r:id="rId17"/>
      <w:footerReference w:type="default" r:id="rId18"/>
      <w:pgSz w:w="11906" w:h="16838"/>
      <w:pgMar w:top="0" w:right="1440" w:bottom="3" w:left="567" w:header="567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FA9D1" w14:textId="77777777" w:rsidR="00C06C5D" w:rsidRDefault="00C06C5D" w:rsidP="00B95341">
      <w:pPr>
        <w:spacing w:after="0" w:line="240" w:lineRule="auto"/>
      </w:pPr>
      <w:r>
        <w:separator/>
      </w:r>
    </w:p>
  </w:endnote>
  <w:endnote w:type="continuationSeparator" w:id="0">
    <w:p w14:paraId="2A921D7F" w14:textId="77777777" w:rsidR="00C06C5D" w:rsidRDefault="00C06C5D" w:rsidP="00B9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A58B5" w14:textId="77777777" w:rsidR="00135690" w:rsidRDefault="00135690">
    <w:pPr>
      <w:pStyle w:val="Footer"/>
      <w:rPr>
        <w:rFonts w:ascii="Arial" w:hAnsi="Arial" w:cs="Arial"/>
        <w:sz w:val="12"/>
        <w:szCs w:val="12"/>
      </w:rPr>
    </w:pPr>
    <w:r w:rsidRPr="00135690">
      <w:rPr>
        <w:rFonts w:ascii="Arial" w:hAnsi="Arial" w:cs="Arial"/>
        <w:sz w:val="12"/>
        <w:szCs w:val="12"/>
      </w:rPr>
      <w:t xml:space="preserve">Positive Partnerships is funded by the Australian Government Department of Education. </w:t>
    </w:r>
  </w:p>
  <w:p w14:paraId="61F8B689" w14:textId="6FA57B5C" w:rsidR="00135690" w:rsidRPr="00135690" w:rsidRDefault="00135690">
    <w:pPr>
      <w:pStyle w:val="Footer"/>
      <w:rPr>
        <w:rFonts w:ascii="Arial" w:hAnsi="Arial" w:cs="Arial"/>
        <w:sz w:val="12"/>
        <w:szCs w:val="12"/>
      </w:rPr>
    </w:pPr>
    <w:r w:rsidRPr="00135690">
      <w:rPr>
        <w:rFonts w:ascii="Arial" w:hAnsi="Arial" w:cs="Arial"/>
        <w:sz w:val="12"/>
        <w:szCs w:val="12"/>
      </w:rPr>
      <w:t>The views expressed within this program do not necessarily represent the views of the Australian Government or the Australian Government Department of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690C3" w14:textId="77777777" w:rsidR="00C06C5D" w:rsidRDefault="00C06C5D" w:rsidP="00B95341">
      <w:pPr>
        <w:spacing w:after="0" w:line="240" w:lineRule="auto"/>
      </w:pPr>
      <w:r>
        <w:separator/>
      </w:r>
    </w:p>
  </w:footnote>
  <w:footnote w:type="continuationSeparator" w:id="0">
    <w:p w14:paraId="4F0A6620" w14:textId="77777777" w:rsidR="00C06C5D" w:rsidRDefault="00C06C5D" w:rsidP="00B95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0F217" w14:textId="45088756" w:rsidR="00A95950" w:rsidRDefault="00A95950" w:rsidP="00B9534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1F5D2F0" wp14:editId="648BA4D9">
          <wp:simplePos x="0" y="0"/>
          <wp:positionH relativeFrom="column">
            <wp:posOffset>-41278</wp:posOffset>
          </wp:positionH>
          <wp:positionV relativeFrom="paragraph">
            <wp:posOffset>-113030</wp:posOffset>
          </wp:positionV>
          <wp:extent cx="2146852" cy="367868"/>
          <wp:effectExtent l="0" t="0" r="6350" b="0"/>
          <wp:wrapNone/>
          <wp:docPr id="160326900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00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852" cy="367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D61F43" w14:textId="77777777" w:rsidR="00B95341" w:rsidRDefault="00B953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YwNQcCIxNLU0szSyUdpeDU4uLM/DyQAsNaAAXulJUsAAAA"/>
  </w:docVars>
  <w:rsids>
    <w:rsidRoot w:val="00B95341"/>
    <w:rsid w:val="00013DE6"/>
    <w:rsid w:val="00045C73"/>
    <w:rsid w:val="00053230"/>
    <w:rsid w:val="00074149"/>
    <w:rsid w:val="00135690"/>
    <w:rsid w:val="001B2780"/>
    <w:rsid w:val="001F2296"/>
    <w:rsid w:val="0021389B"/>
    <w:rsid w:val="00231745"/>
    <w:rsid w:val="0038184A"/>
    <w:rsid w:val="0041174E"/>
    <w:rsid w:val="004A6C8F"/>
    <w:rsid w:val="0059048D"/>
    <w:rsid w:val="005C7187"/>
    <w:rsid w:val="007C41DA"/>
    <w:rsid w:val="007D5F19"/>
    <w:rsid w:val="00903FED"/>
    <w:rsid w:val="00983F47"/>
    <w:rsid w:val="009E0105"/>
    <w:rsid w:val="00A333E3"/>
    <w:rsid w:val="00A95950"/>
    <w:rsid w:val="00AD0D19"/>
    <w:rsid w:val="00B1394B"/>
    <w:rsid w:val="00B64EF9"/>
    <w:rsid w:val="00B95341"/>
    <w:rsid w:val="00BB14A5"/>
    <w:rsid w:val="00C06C5D"/>
    <w:rsid w:val="00C7139D"/>
    <w:rsid w:val="00D92E76"/>
    <w:rsid w:val="00EC7BBC"/>
    <w:rsid w:val="00FE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7BF42"/>
  <w15:chartTrackingRefBased/>
  <w15:docId w15:val="{F7ED16C2-412A-4A57-857B-2FDD3675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5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341"/>
  </w:style>
  <w:style w:type="paragraph" w:styleId="Footer">
    <w:name w:val="footer"/>
    <w:basedOn w:val="Normal"/>
    <w:link w:val="FooterChar"/>
    <w:uiPriority w:val="99"/>
    <w:unhideWhenUsed/>
    <w:rsid w:val="00B95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1814</Characters>
  <Application>Microsoft Office Word</Application>
  <DocSecurity>0</DocSecurity>
  <Lines>139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Autism Spectrum Australia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Macrae</dc:creator>
  <cp:keywords/>
  <dc:description/>
  <cp:lastModifiedBy>Craig Smith</cp:lastModifiedBy>
  <cp:revision>2</cp:revision>
  <dcterms:created xsi:type="dcterms:W3CDTF">2024-06-26T06:57:00Z</dcterms:created>
  <dcterms:modified xsi:type="dcterms:W3CDTF">2024-06-26T06:57:00Z</dcterms:modified>
</cp:coreProperties>
</file>